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6FDD2" w14:textId="77777777" w:rsidR="00BA026D" w:rsidRPr="00BA026D" w:rsidRDefault="00BA026D" w:rsidP="00BA026D">
      <w:pPr>
        <w:bidi w:val="0"/>
        <w:spacing w:line="240" w:lineRule="auto"/>
        <w:ind w:left="36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A026D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Dr. Emad </w:t>
      </w:r>
      <w:proofErr w:type="spellStart"/>
      <w:r w:rsidRPr="00BA026D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Hamadneh</w:t>
      </w:r>
      <w:bookmarkStart w:id="0" w:name="_GoBack"/>
      <w:bookmarkEnd w:id="0"/>
      <w:proofErr w:type="spellEnd"/>
    </w:p>
    <w:p w14:paraId="3AE2F44D" w14:textId="77777777" w:rsidR="00806587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</w:rPr>
      </w:pPr>
      <w:bookmarkStart w:id="1" w:name="_Hlk3584830"/>
      <w:bookmarkStart w:id="2" w:name="_Hlk171258880"/>
      <w:r w:rsidRPr="007D42FB">
        <w:rPr>
          <w:rFonts w:asciiTheme="majorBidi" w:hAnsiTheme="majorBidi" w:cstheme="majorBidi"/>
        </w:rPr>
        <w:t xml:space="preserve">Abu Saleem, E., </w:t>
      </w:r>
      <w:proofErr w:type="spellStart"/>
      <w:r w:rsidRPr="007D42FB">
        <w:rPr>
          <w:rFonts w:asciiTheme="majorBidi" w:hAnsiTheme="majorBidi" w:cstheme="majorBidi"/>
        </w:rPr>
        <w:t>Lafi</w:t>
      </w:r>
      <w:proofErr w:type="spellEnd"/>
      <w:r w:rsidRPr="007D42FB">
        <w:rPr>
          <w:rFonts w:asciiTheme="majorBidi" w:hAnsiTheme="majorBidi" w:cstheme="majorBidi"/>
        </w:rPr>
        <w:t xml:space="preserve">, Z., </w:t>
      </w:r>
      <w:proofErr w:type="spellStart"/>
      <w:r w:rsidRPr="007D42FB">
        <w:rPr>
          <w:rFonts w:asciiTheme="majorBidi" w:hAnsiTheme="majorBidi" w:cstheme="majorBidi"/>
        </w:rPr>
        <w:t>Shalan</w:t>
      </w:r>
      <w:proofErr w:type="spellEnd"/>
      <w:r w:rsidRPr="007D42FB">
        <w:rPr>
          <w:rFonts w:asciiTheme="majorBidi" w:hAnsiTheme="majorBidi" w:cstheme="majorBidi"/>
        </w:rPr>
        <w:t xml:space="preserve">, N., </w:t>
      </w:r>
      <w:proofErr w:type="spellStart"/>
      <w:r w:rsidRPr="007D42FB">
        <w:rPr>
          <w:rFonts w:asciiTheme="majorBidi" w:hAnsiTheme="majorBidi" w:cstheme="majorBidi"/>
        </w:rPr>
        <w:t>Alshaer</w:t>
      </w:r>
      <w:proofErr w:type="spellEnd"/>
      <w:r w:rsidRPr="007D42FB">
        <w:rPr>
          <w:rFonts w:asciiTheme="majorBidi" w:hAnsiTheme="majorBidi" w:cstheme="majorBidi"/>
        </w:rPr>
        <w:t xml:space="preserve">, W., </w:t>
      </w:r>
      <w:proofErr w:type="spellStart"/>
      <w:r w:rsidRPr="007D42FB">
        <w:rPr>
          <w:rFonts w:asciiTheme="majorBidi" w:hAnsiTheme="majorBidi" w:cstheme="majorBidi"/>
          <w:color w:val="FF0000"/>
        </w:rPr>
        <w:t>Hamadneh</w:t>
      </w:r>
      <w:proofErr w:type="spellEnd"/>
      <w:r w:rsidRPr="007D42FB">
        <w:rPr>
          <w:rFonts w:asciiTheme="majorBidi" w:hAnsiTheme="majorBidi" w:cstheme="majorBidi"/>
          <w:color w:val="FF0000"/>
        </w:rPr>
        <w:t>, I</w:t>
      </w:r>
      <w:r w:rsidRPr="007D42FB">
        <w:rPr>
          <w:rFonts w:asciiTheme="majorBidi" w:hAnsiTheme="majorBidi" w:cstheme="majorBidi"/>
        </w:rPr>
        <w:t>. 2025. Formation and evaluation of doxorubicin and cromoglycate metal–organic framework for anti-cancer activity. Nanomedicine, 1–13.</w:t>
      </w:r>
      <w:r w:rsidRPr="007D42FB">
        <w:rPr>
          <w:rFonts w:asciiTheme="majorBidi" w:hAnsiTheme="majorBidi" w:cstheme="majorBidi"/>
          <w:b/>
          <w:bCs/>
        </w:rPr>
        <w:t xml:space="preserve"> </w:t>
      </w:r>
      <w:r w:rsidRPr="00D04416">
        <w:rPr>
          <w:rFonts w:asciiTheme="majorBidi" w:hAnsiTheme="majorBidi" w:cstheme="majorBidi"/>
          <w:b/>
          <w:bCs/>
        </w:rPr>
        <w:t>Q</w:t>
      </w:r>
      <w:proofErr w:type="gramStart"/>
      <w:r w:rsidRPr="00D04416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 xml:space="preserve">, </w:t>
      </w:r>
      <w:r w:rsidRPr="007D42FB">
        <w:rPr>
          <w:rFonts w:asciiTheme="majorBidi" w:hAnsiTheme="majorBidi" w:cstheme="majorBidi"/>
        </w:rPr>
        <w:t xml:space="preserve"> https://doi.org/10.1080/17435889.2025.2459059</w:t>
      </w:r>
      <w:proofErr w:type="gramEnd"/>
    </w:p>
    <w:p w14:paraId="2FC30B56" w14:textId="77777777" w:rsidR="00806587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</w:rPr>
      </w:pPr>
      <w:proofErr w:type="spellStart"/>
      <w:r w:rsidRPr="00B5547B">
        <w:t>Alkhaza’leh</w:t>
      </w:r>
      <w:proofErr w:type="spellEnd"/>
      <w:r w:rsidRPr="00B5547B">
        <w:t xml:space="preserve">, H., </w:t>
      </w:r>
      <w:proofErr w:type="spellStart"/>
      <w:r w:rsidRPr="00B5547B">
        <w:t>Rahbeh</w:t>
      </w:r>
      <w:proofErr w:type="spellEnd"/>
      <w:r w:rsidRPr="00B5547B">
        <w:t xml:space="preserve">, M., </w:t>
      </w:r>
      <w:proofErr w:type="spellStart"/>
      <w:r w:rsidRPr="00B5547B">
        <w:t>Hamadneh</w:t>
      </w:r>
      <w:proofErr w:type="spellEnd"/>
      <w:r w:rsidRPr="00B5547B">
        <w:t>, I., AL-</w:t>
      </w:r>
      <w:proofErr w:type="spellStart"/>
      <w:r w:rsidRPr="00B5547B">
        <w:t>Mashakbeh</w:t>
      </w:r>
      <w:proofErr w:type="spellEnd"/>
      <w:r w:rsidRPr="00B5547B">
        <w:t xml:space="preserve">, H., </w:t>
      </w:r>
      <w:proofErr w:type="spellStart"/>
      <w:r w:rsidRPr="00B5547B">
        <w:t>Albalawna</w:t>
      </w:r>
      <w:proofErr w:type="spellEnd"/>
      <w:r w:rsidRPr="00B5547B">
        <w:t>, Z.</w:t>
      </w:r>
      <w:r w:rsidRPr="00C065E3">
        <w:rPr>
          <w:rFonts w:asciiTheme="majorBidi" w:hAnsiTheme="majorBidi" w:cstheme="majorBidi"/>
        </w:rPr>
        <w:t xml:space="preserve"> Nanoparticles in Soil Reclamation: A Review of Their Role in Reducing Soil Compaction. Air, Soil and Water Research. 2025;18. </w:t>
      </w:r>
      <w:r w:rsidRPr="00D04416">
        <w:rPr>
          <w:rFonts w:asciiTheme="majorBidi" w:hAnsiTheme="majorBidi" w:cstheme="majorBidi"/>
          <w:b/>
          <w:bCs/>
        </w:rPr>
        <w:t>Q</w:t>
      </w:r>
      <w:r>
        <w:rPr>
          <w:rFonts w:asciiTheme="majorBidi" w:hAnsiTheme="majorBidi" w:cstheme="majorBidi"/>
          <w:b/>
          <w:bCs/>
        </w:rPr>
        <w:t xml:space="preserve">2, </w:t>
      </w:r>
      <w:r w:rsidRPr="007D42FB">
        <w:rPr>
          <w:rFonts w:asciiTheme="majorBidi" w:hAnsiTheme="majorBidi" w:cstheme="majorBidi"/>
        </w:rPr>
        <w:t>https://doi.org/</w:t>
      </w:r>
      <w:r w:rsidRPr="00C065E3">
        <w:rPr>
          <w:rFonts w:asciiTheme="majorBidi" w:hAnsiTheme="majorBidi" w:cstheme="majorBidi"/>
        </w:rPr>
        <w:t>10.1177/11786221241311725</w:t>
      </w:r>
    </w:p>
    <w:p w14:paraId="6896A227" w14:textId="77777777" w:rsidR="00806587" w:rsidRPr="00D04416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</w:rPr>
      </w:pPr>
      <w:r w:rsidRPr="00D04416">
        <w:rPr>
          <w:rFonts w:asciiTheme="majorBidi" w:hAnsiTheme="majorBidi" w:cstheme="majorBidi"/>
        </w:rPr>
        <w:t>Al-</w:t>
      </w:r>
      <w:proofErr w:type="spellStart"/>
      <w:r w:rsidRPr="00D04416">
        <w:rPr>
          <w:rFonts w:asciiTheme="majorBidi" w:hAnsiTheme="majorBidi" w:cstheme="majorBidi"/>
        </w:rPr>
        <w:t>Adaileh</w:t>
      </w:r>
      <w:proofErr w:type="spellEnd"/>
      <w:r w:rsidRPr="00D04416">
        <w:rPr>
          <w:rFonts w:asciiTheme="majorBidi" w:hAnsiTheme="majorBidi" w:cstheme="majorBidi"/>
        </w:rPr>
        <w:t xml:space="preserve"> N., Al-</w:t>
      </w:r>
      <w:proofErr w:type="spellStart"/>
      <w:r w:rsidRPr="00D04416">
        <w:rPr>
          <w:rFonts w:asciiTheme="majorBidi" w:hAnsiTheme="majorBidi" w:cstheme="majorBidi"/>
        </w:rPr>
        <w:t>Anber</w:t>
      </w:r>
      <w:proofErr w:type="spellEnd"/>
      <w:r w:rsidRPr="00D04416">
        <w:rPr>
          <w:rFonts w:asciiTheme="majorBidi" w:hAnsiTheme="majorBidi" w:cstheme="majorBidi"/>
        </w:rPr>
        <w:t xml:space="preserve"> M.A., </w:t>
      </w:r>
      <w:proofErr w:type="spellStart"/>
      <w:r w:rsidRPr="00D04416">
        <w:rPr>
          <w:rFonts w:asciiTheme="majorBidi" w:hAnsiTheme="majorBidi" w:cstheme="majorBidi"/>
        </w:rPr>
        <w:t>Sagadevan</w:t>
      </w:r>
      <w:proofErr w:type="spellEnd"/>
      <w:r w:rsidRPr="00D04416">
        <w:rPr>
          <w:rFonts w:asciiTheme="majorBidi" w:hAnsiTheme="majorBidi" w:cstheme="majorBidi"/>
        </w:rPr>
        <w:t xml:space="preserve"> S., </w:t>
      </w:r>
      <w:proofErr w:type="spellStart"/>
      <w:r w:rsidRPr="00D04416">
        <w:rPr>
          <w:rFonts w:asciiTheme="majorBidi" w:hAnsiTheme="majorBidi" w:cstheme="majorBidi"/>
          <w:color w:val="FF0000"/>
        </w:rPr>
        <w:t>Hamadneh</w:t>
      </w:r>
      <w:proofErr w:type="spellEnd"/>
      <w:r w:rsidRPr="00D04416">
        <w:rPr>
          <w:rFonts w:asciiTheme="majorBidi" w:hAnsiTheme="majorBidi" w:cstheme="majorBidi"/>
          <w:color w:val="FF0000"/>
        </w:rPr>
        <w:t xml:space="preserve"> I</w:t>
      </w:r>
      <w:r w:rsidRPr="00D04416">
        <w:rPr>
          <w:rFonts w:asciiTheme="majorBidi" w:hAnsiTheme="majorBidi" w:cstheme="majorBidi"/>
        </w:rPr>
        <w:t xml:space="preserve">., </w:t>
      </w:r>
      <w:proofErr w:type="spellStart"/>
      <w:r w:rsidRPr="00D04416">
        <w:rPr>
          <w:rFonts w:asciiTheme="majorBidi" w:hAnsiTheme="majorBidi" w:cstheme="majorBidi"/>
        </w:rPr>
        <w:t>Adaileh</w:t>
      </w:r>
      <w:proofErr w:type="spellEnd"/>
      <w:r w:rsidRPr="00D04416">
        <w:rPr>
          <w:rFonts w:asciiTheme="majorBidi" w:hAnsiTheme="majorBidi" w:cstheme="majorBidi"/>
        </w:rPr>
        <w:t xml:space="preserve"> F., Fatimah I., Johan M.R.</w:t>
      </w:r>
      <w:r>
        <w:rPr>
          <w:rFonts w:asciiTheme="majorBidi" w:hAnsiTheme="majorBidi" w:cstheme="majorBidi"/>
        </w:rPr>
        <w:t>,</w:t>
      </w:r>
      <w:r w:rsidRPr="00D04416">
        <w:rPr>
          <w:rFonts w:asciiTheme="majorBidi" w:hAnsiTheme="majorBidi" w:cstheme="majorBidi"/>
        </w:rPr>
        <w:t xml:space="preserve"> 2024</w:t>
      </w:r>
      <w:r>
        <w:rPr>
          <w:rFonts w:asciiTheme="majorBidi" w:hAnsiTheme="majorBidi" w:cstheme="majorBidi"/>
        </w:rPr>
        <w:t xml:space="preserve">. </w:t>
      </w:r>
      <w:r w:rsidRPr="00D04416">
        <w:rPr>
          <w:rFonts w:asciiTheme="majorBidi" w:hAnsiTheme="majorBidi" w:cstheme="majorBidi"/>
        </w:rPr>
        <w:t>Novel chromium (III) complex impregnated silica-gel nanoparticles for efficient removal of organic pollutants from wastewater</w:t>
      </w:r>
      <w:r>
        <w:rPr>
          <w:rFonts w:asciiTheme="majorBidi" w:hAnsiTheme="majorBidi" w:cstheme="majorBidi"/>
        </w:rPr>
        <w:t>.</w:t>
      </w:r>
      <w:r w:rsidRPr="00D04416">
        <w:rPr>
          <w:rFonts w:asciiTheme="majorBidi" w:hAnsiTheme="majorBidi" w:cstheme="majorBidi"/>
        </w:rPr>
        <w:t xml:space="preserve"> Journal of Molecular Liquids, 416, art. no. 126535. </w:t>
      </w:r>
      <w:r w:rsidRPr="00D04416">
        <w:rPr>
          <w:rFonts w:asciiTheme="majorBidi" w:hAnsiTheme="majorBidi" w:cstheme="majorBidi"/>
          <w:b/>
          <w:bCs/>
        </w:rPr>
        <w:t>Q1</w:t>
      </w:r>
      <w:r>
        <w:rPr>
          <w:rFonts w:asciiTheme="majorBidi" w:hAnsiTheme="majorBidi" w:cstheme="majorBidi"/>
          <w:b/>
          <w:bCs/>
        </w:rPr>
        <w:t xml:space="preserve">, </w:t>
      </w:r>
      <w:r w:rsidRPr="00D04416">
        <w:rPr>
          <w:rFonts w:asciiTheme="majorBidi" w:hAnsiTheme="majorBidi" w:cstheme="majorBidi"/>
        </w:rPr>
        <w:t>DOI: 10.1016/j.molliq.2024.126535</w:t>
      </w:r>
      <w:r w:rsidRPr="00D04416">
        <w:rPr>
          <w:rFonts w:asciiTheme="majorBidi" w:hAnsiTheme="majorBidi" w:cs="Times New Roman"/>
          <w:rtl/>
        </w:rPr>
        <w:t xml:space="preserve">, </w:t>
      </w:r>
      <w:r w:rsidRPr="00D04416">
        <w:rPr>
          <w:rFonts w:asciiTheme="majorBidi" w:hAnsiTheme="majorBidi" w:cstheme="majorBidi"/>
        </w:rPr>
        <w:t>126535,</w:t>
      </w:r>
    </w:p>
    <w:p w14:paraId="75D7B00B" w14:textId="77777777" w:rsidR="00806587" w:rsidRPr="00CF1A6C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  <w:shd w:val="clear" w:color="auto" w:fill="FFFFFF"/>
        </w:rPr>
      </w:pPr>
      <w:r w:rsidRPr="00CF1A6C">
        <w:rPr>
          <w:rFonts w:asciiTheme="majorBidi" w:hAnsiTheme="majorBidi" w:cstheme="majorBidi"/>
          <w:shd w:val="clear" w:color="auto" w:fill="FFFFFF"/>
        </w:rPr>
        <w:t xml:space="preserve">Sanusi N.D.S., Che Ros F., Mokhtar H.R., </w:t>
      </w:r>
      <w:proofErr w:type="spellStart"/>
      <w:r w:rsidRPr="00CF1A6C">
        <w:rPr>
          <w:rFonts w:asciiTheme="majorBidi" w:hAnsiTheme="majorBidi" w:cstheme="majorBidi"/>
          <w:color w:val="FF0000"/>
          <w:shd w:val="clear" w:color="auto" w:fill="FFFFFF"/>
        </w:rPr>
        <w:t>Hamadneh</w:t>
      </w:r>
      <w:proofErr w:type="spellEnd"/>
      <w:r w:rsidRPr="00CF1A6C">
        <w:rPr>
          <w:rFonts w:asciiTheme="majorBidi" w:hAnsiTheme="majorBidi" w:cstheme="majorBidi"/>
          <w:color w:val="FF0000"/>
          <w:shd w:val="clear" w:color="auto" w:fill="FFFFFF"/>
        </w:rPr>
        <w:t xml:space="preserve"> I</w:t>
      </w:r>
      <w:r w:rsidRPr="00CF1A6C">
        <w:rPr>
          <w:rFonts w:asciiTheme="majorBidi" w:hAnsiTheme="majorBidi" w:cstheme="majorBidi"/>
          <w:shd w:val="clear" w:color="auto" w:fill="FFFFFF"/>
        </w:rPr>
        <w:t xml:space="preserve">. Optimizing AB Mix Nutrients and Wick Length in Chili Cultivated Using Nutri-Pot Method via Response Surface Methodology and Central Composite Design. (2024) Journal of Advanced Research Design, 122 (1), pp. 249 – 268. </w:t>
      </w:r>
      <w:r w:rsidRPr="00CF1A6C">
        <w:rPr>
          <w:rFonts w:asciiTheme="majorBidi" w:hAnsiTheme="majorBidi" w:cstheme="majorBidi"/>
          <w:b/>
          <w:bCs/>
        </w:rPr>
        <w:t xml:space="preserve">Q4. </w:t>
      </w:r>
      <w:r w:rsidRPr="00CF1A6C">
        <w:rPr>
          <w:rFonts w:asciiTheme="majorBidi" w:hAnsiTheme="majorBidi" w:cstheme="majorBidi"/>
          <w:shd w:val="clear" w:color="auto" w:fill="FFFFFF"/>
        </w:rPr>
        <w:t>DOI: 10.37934/ard.122.1.249268</w:t>
      </w:r>
    </w:p>
    <w:p w14:paraId="6E899C31" w14:textId="77777777" w:rsidR="00806587" w:rsidRPr="00CF1A6C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  <w:shd w:val="clear" w:color="auto" w:fill="FFFFFF"/>
        </w:rPr>
      </w:pPr>
      <w:r w:rsidRPr="00CF1A6C">
        <w:rPr>
          <w:rFonts w:asciiTheme="majorBidi" w:hAnsiTheme="majorBidi" w:cstheme="majorBidi"/>
          <w:shd w:val="clear" w:color="auto" w:fill="FFFFFF"/>
        </w:rPr>
        <w:t xml:space="preserve">Sanusi N.D.S., Ros F.C., Demon S.Z.N., Ismail I., </w:t>
      </w:r>
      <w:proofErr w:type="spellStart"/>
      <w:r w:rsidRPr="00CF1A6C">
        <w:rPr>
          <w:rFonts w:asciiTheme="majorBidi" w:hAnsiTheme="majorBidi" w:cstheme="majorBidi"/>
          <w:color w:val="FF0000"/>
          <w:shd w:val="clear" w:color="auto" w:fill="FFFFFF"/>
        </w:rPr>
        <w:t>Hamadneh</w:t>
      </w:r>
      <w:proofErr w:type="spellEnd"/>
      <w:r w:rsidRPr="00CF1A6C">
        <w:rPr>
          <w:rFonts w:asciiTheme="majorBidi" w:hAnsiTheme="majorBidi" w:cstheme="majorBidi"/>
          <w:color w:val="FF0000"/>
          <w:shd w:val="clear" w:color="auto" w:fill="FFFFFF"/>
        </w:rPr>
        <w:t xml:space="preserve"> I</w:t>
      </w:r>
      <w:r w:rsidRPr="00CF1A6C">
        <w:rPr>
          <w:rFonts w:asciiTheme="majorBidi" w:hAnsiTheme="majorBidi" w:cstheme="majorBidi"/>
          <w:shd w:val="clear" w:color="auto" w:fill="FFFFFF"/>
        </w:rPr>
        <w:t xml:space="preserve">. Recent Use of AB Mix Nutrients for Urban Farming in Malaysia: A Mini Review. (2024) Journal of Advanced Research Design, 122 (1), pp. 150 – 162. </w:t>
      </w:r>
      <w:r w:rsidRPr="00CF1A6C">
        <w:rPr>
          <w:rFonts w:asciiTheme="majorBidi" w:hAnsiTheme="majorBidi" w:cstheme="majorBidi"/>
          <w:b/>
          <w:bCs/>
        </w:rPr>
        <w:t xml:space="preserve">Q4. </w:t>
      </w:r>
      <w:r w:rsidRPr="00CF1A6C">
        <w:rPr>
          <w:rFonts w:asciiTheme="majorBidi" w:hAnsiTheme="majorBidi" w:cstheme="majorBidi"/>
          <w:shd w:val="clear" w:color="auto" w:fill="FFFFFF"/>
        </w:rPr>
        <w:t>DOI: 10.37934/ard.122.1.150162</w:t>
      </w:r>
    </w:p>
    <w:p w14:paraId="3039E9EE" w14:textId="77777777" w:rsidR="00806587" w:rsidRPr="00CF1A6C" w:rsidRDefault="00806587" w:rsidP="00806587">
      <w:pPr>
        <w:pStyle w:val="ListParagraph"/>
        <w:numPr>
          <w:ilvl w:val="0"/>
          <w:numId w:val="8"/>
        </w:numPr>
        <w:bidi w:val="0"/>
        <w:spacing w:after="160" w:line="259" w:lineRule="auto"/>
        <w:ind w:left="360"/>
        <w:jc w:val="both"/>
        <w:rPr>
          <w:rFonts w:asciiTheme="majorBidi" w:hAnsiTheme="majorBidi" w:cstheme="majorBidi"/>
        </w:rPr>
      </w:pPr>
      <w:proofErr w:type="spellStart"/>
      <w:r w:rsidRPr="00CF1A6C">
        <w:rPr>
          <w:rFonts w:asciiTheme="majorBidi" w:hAnsiTheme="majorBidi" w:cstheme="majorBidi"/>
          <w:shd w:val="clear" w:color="auto" w:fill="FFFFFF"/>
        </w:rPr>
        <w:t>Jaradat</w:t>
      </w:r>
      <w:proofErr w:type="spellEnd"/>
      <w:r w:rsidRPr="00CF1A6C">
        <w:rPr>
          <w:rFonts w:asciiTheme="majorBidi" w:hAnsiTheme="majorBidi" w:cstheme="majorBidi"/>
          <w:shd w:val="clear" w:color="auto" w:fill="FFFFFF"/>
        </w:rPr>
        <w:t xml:space="preserve">, S., Amr, A., </w:t>
      </w:r>
      <w:proofErr w:type="spellStart"/>
      <w:r w:rsidRPr="00CF1A6C">
        <w:rPr>
          <w:rFonts w:asciiTheme="majorBidi" w:hAnsiTheme="majorBidi" w:cstheme="majorBidi"/>
          <w:color w:val="FF0000"/>
          <w:shd w:val="clear" w:color="auto" w:fill="FFFFFF"/>
        </w:rPr>
        <w:t>Hamadneh</w:t>
      </w:r>
      <w:proofErr w:type="spellEnd"/>
      <w:r w:rsidRPr="00CF1A6C">
        <w:rPr>
          <w:rFonts w:asciiTheme="majorBidi" w:hAnsiTheme="majorBidi" w:cstheme="majorBidi"/>
          <w:color w:val="FF0000"/>
          <w:shd w:val="clear" w:color="auto" w:fill="FFFFFF"/>
        </w:rPr>
        <w:t>, I</w:t>
      </w:r>
      <w:r w:rsidRPr="00CF1A6C">
        <w:rPr>
          <w:rFonts w:asciiTheme="majorBidi" w:hAnsiTheme="majorBidi" w:cstheme="majorBidi"/>
          <w:shd w:val="clear" w:color="auto" w:fill="FFFFFF"/>
        </w:rPr>
        <w:t xml:space="preserve">., </w:t>
      </w:r>
      <w:proofErr w:type="spellStart"/>
      <w:r w:rsidRPr="00CF1A6C">
        <w:rPr>
          <w:rFonts w:asciiTheme="majorBidi" w:hAnsiTheme="majorBidi" w:cstheme="majorBidi"/>
          <w:shd w:val="clear" w:color="auto" w:fill="FFFFFF"/>
        </w:rPr>
        <w:t>Hamadneh</w:t>
      </w:r>
      <w:proofErr w:type="spellEnd"/>
      <w:r w:rsidRPr="00CF1A6C">
        <w:rPr>
          <w:rFonts w:asciiTheme="majorBidi" w:hAnsiTheme="majorBidi" w:cstheme="majorBidi"/>
          <w:shd w:val="clear" w:color="auto" w:fill="FFFFFF"/>
        </w:rPr>
        <w:t xml:space="preserve">, L., </w:t>
      </w:r>
      <w:proofErr w:type="spellStart"/>
      <w:r w:rsidRPr="00CF1A6C">
        <w:rPr>
          <w:rFonts w:asciiTheme="majorBidi" w:hAnsiTheme="majorBidi" w:cstheme="majorBidi"/>
          <w:shd w:val="clear" w:color="auto" w:fill="FFFFFF"/>
        </w:rPr>
        <w:t>Alqaraleh</w:t>
      </w:r>
      <w:proofErr w:type="spellEnd"/>
      <w:r w:rsidRPr="00CF1A6C">
        <w:rPr>
          <w:rFonts w:asciiTheme="majorBidi" w:hAnsiTheme="majorBidi" w:cstheme="majorBidi"/>
          <w:shd w:val="clear" w:color="auto" w:fill="FFFFFF"/>
        </w:rPr>
        <w:t xml:space="preserve">, S., </w:t>
      </w:r>
      <w:proofErr w:type="spellStart"/>
      <w:r w:rsidRPr="00CF1A6C">
        <w:rPr>
          <w:rFonts w:asciiTheme="majorBidi" w:hAnsiTheme="majorBidi" w:cstheme="majorBidi"/>
          <w:shd w:val="clear" w:color="auto" w:fill="FFFFFF"/>
        </w:rPr>
        <w:t>Tarawneh</w:t>
      </w:r>
      <w:proofErr w:type="spellEnd"/>
      <w:r w:rsidRPr="00CF1A6C">
        <w:rPr>
          <w:rFonts w:asciiTheme="majorBidi" w:hAnsiTheme="majorBidi" w:cstheme="majorBidi"/>
          <w:shd w:val="clear" w:color="auto" w:fill="FFFFFF"/>
        </w:rPr>
        <w:t xml:space="preserve">, H., Al-Omari, R., </w:t>
      </w:r>
      <w:proofErr w:type="spellStart"/>
      <w:r w:rsidRPr="00CF1A6C">
        <w:rPr>
          <w:rFonts w:asciiTheme="majorBidi" w:hAnsiTheme="majorBidi" w:cstheme="majorBidi"/>
          <w:shd w:val="clear" w:color="auto" w:fill="FFFFFF"/>
        </w:rPr>
        <w:t>Alkhatib</w:t>
      </w:r>
      <w:proofErr w:type="spellEnd"/>
      <w:r w:rsidRPr="00CF1A6C">
        <w:rPr>
          <w:rFonts w:asciiTheme="majorBidi" w:hAnsiTheme="majorBidi" w:cstheme="majorBidi"/>
          <w:shd w:val="clear" w:color="auto" w:fill="FFFFFF"/>
        </w:rPr>
        <w:t xml:space="preserve">, H. 2024. </w:t>
      </w:r>
      <w:r w:rsidRPr="00CF1A6C">
        <w:rPr>
          <w:rFonts w:asciiTheme="majorBidi" w:hAnsiTheme="majorBidi" w:cstheme="majorBidi"/>
        </w:rPr>
        <w:t xml:space="preserve">Improving Thermal and Light Stability of Black Grape Anthocyanins using Cobalt Complexation. </w:t>
      </w:r>
      <w:r w:rsidRPr="00CF1A6C">
        <w:rPr>
          <w:rFonts w:asciiTheme="majorBidi" w:hAnsiTheme="majorBidi" w:cstheme="majorBidi"/>
          <w:shd w:val="clear" w:color="auto" w:fill="FFFFFF"/>
        </w:rPr>
        <w:t xml:space="preserve">Preventive Nutrition and Food Science, </w:t>
      </w:r>
      <w:r w:rsidRPr="00CF1A6C">
        <w:rPr>
          <w:rFonts w:asciiTheme="majorBidi" w:hAnsiTheme="majorBidi" w:cstheme="majorBidi"/>
        </w:rPr>
        <w:t xml:space="preserve">29 (4):495-503. </w:t>
      </w:r>
      <w:r w:rsidRPr="00CF1A6C">
        <w:rPr>
          <w:rFonts w:asciiTheme="majorBidi" w:hAnsiTheme="majorBidi" w:cstheme="majorBidi"/>
          <w:b/>
          <w:bCs/>
        </w:rPr>
        <w:t>Q2</w:t>
      </w:r>
    </w:p>
    <w:p w14:paraId="38D0191E" w14:textId="77777777" w:rsidR="00806587" w:rsidRPr="00CF1A6C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="Times New Roman"/>
        </w:rPr>
      </w:pPr>
      <w:proofErr w:type="spellStart"/>
      <w:r w:rsidRPr="00CF1A6C">
        <w:rPr>
          <w:rFonts w:asciiTheme="majorBidi" w:hAnsiTheme="majorBidi" w:cstheme="majorBidi"/>
          <w:shd w:val="clear" w:color="auto" w:fill="FFFFFF"/>
        </w:rPr>
        <w:t>Ayash</w:t>
      </w:r>
      <w:proofErr w:type="spellEnd"/>
      <w:r w:rsidRPr="00CF1A6C">
        <w:rPr>
          <w:rFonts w:asciiTheme="majorBidi" w:hAnsiTheme="majorBidi" w:cstheme="majorBidi"/>
          <w:shd w:val="clear" w:color="auto" w:fill="FFFFFF"/>
        </w:rPr>
        <w:t>, S.,</w:t>
      </w:r>
      <w:r w:rsidRPr="00CF1A6C">
        <w:rPr>
          <w:rFonts w:asciiTheme="majorBidi" w:hAnsiTheme="majorBidi" w:cstheme="majorBidi"/>
          <w:shd w:val="clear" w:color="auto" w:fill="FFFFFF"/>
          <w:rtl/>
        </w:rPr>
        <w:t xml:space="preserve"> </w:t>
      </w:r>
      <w:r w:rsidRPr="00CF1A6C">
        <w:rPr>
          <w:rFonts w:asciiTheme="majorBidi" w:hAnsiTheme="majorBidi" w:cstheme="majorBidi"/>
          <w:shd w:val="clear" w:color="auto" w:fill="FFFFFF"/>
        </w:rPr>
        <w:t xml:space="preserve">Shihab, O., </w:t>
      </w:r>
      <w:proofErr w:type="spellStart"/>
      <w:r w:rsidRPr="00CF1A6C">
        <w:rPr>
          <w:rFonts w:asciiTheme="majorBidi" w:hAnsiTheme="majorBidi" w:cstheme="majorBidi"/>
          <w:color w:val="FF0000"/>
          <w:shd w:val="clear" w:color="auto" w:fill="FFFFFF"/>
        </w:rPr>
        <w:t>Hamadneh</w:t>
      </w:r>
      <w:proofErr w:type="spellEnd"/>
      <w:r w:rsidRPr="00CF1A6C">
        <w:rPr>
          <w:rFonts w:asciiTheme="majorBidi" w:hAnsiTheme="majorBidi" w:cstheme="majorBidi"/>
          <w:color w:val="FF0000"/>
          <w:shd w:val="clear" w:color="auto" w:fill="FFFFFF"/>
        </w:rPr>
        <w:t>, I</w:t>
      </w:r>
      <w:r w:rsidRPr="00CF1A6C">
        <w:rPr>
          <w:rFonts w:asciiTheme="majorBidi" w:hAnsiTheme="majorBidi" w:cstheme="majorBidi"/>
          <w:shd w:val="clear" w:color="auto" w:fill="FFFFFF"/>
        </w:rPr>
        <w:t>.</w:t>
      </w:r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2024. </w:t>
      </w:r>
      <w:r w:rsidRPr="00CF1A6C">
        <w:rPr>
          <w:rFonts w:asciiTheme="majorBidi" w:hAnsiTheme="majorBidi" w:cstheme="majorBidi"/>
        </w:rPr>
        <w:t>Preparation and Characterization of Schiff Base Ligand Complexes Dimedone</w:t>
      </w:r>
      <w:r w:rsidRPr="00CF1A6C">
        <w:rPr>
          <w:rFonts w:asciiTheme="majorBidi" w:hAnsiTheme="majorBidi" w:cs="Times New Roman"/>
          <w:rtl/>
        </w:rPr>
        <w:t xml:space="preserve"> </w:t>
      </w:r>
      <w:r w:rsidRPr="00CF1A6C">
        <w:rPr>
          <w:rFonts w:asciiTheme="majorBidi" w:hAnsiTheme="majorBidi" w:cstheme="majorBidi"/>
        </w:rPr>
        <w:t xml:space="preserve">with Thiourea. </w:t>
      </w:r>
      <w:r w:rsidRPr="00CF1A6C">
        <w:rPr>
          <w:rFonts w:asciiTheme="majorBidi" w:hAnsiTheme="majorBidi" w:cs="Times New Roman"/>
        </w:rPr>
        <w:t xml:space="preserve">Southeastern European Journal of Public </w:t>
      </w:r>
      <w:proofErr w:type="gramStart"/>
      <w:r w:rsidRPr="00CF1A6C">
        <w:rPr>
          <w:rFonts w:asciiTheme="majorBidi" w:hAnsiTheme="majorBidi" w:cs="Times New Roman"/>
        </w:rPr>
        <w:t>Health ,</w:t>
      </w:r>
      <w:proofErr w:type="gramEnd"/>
      <w:r w:rsidRPr="00CF1A6C">
        <w:rPr>
          <w:rFonts w:asciiTheme="majorBidi" w:hAnsiTheme="majorBidi" w:cs="Times New Roman"/>
        </w:rPr>
        <w:t xml:space="preserve"> 24(1), 727-742 </w:t>
      </w:r>
      <w:r w:rsidRPr="00CF1A6C">
        <w:rPr>
          <w:rFonts w:asciiTheme="majorBidi" w:hAnsiTheme="majorBidi" w:cs="Times New Roman"/>
          <w:b/>
          <w:bCs/>
        </w:rPr>
        <w:t>Q4</w:t>
      </w:r>
    </w:p>
    <w:p w14:paraId="22605C95" w14:textId="77777777" w:rsidR="00806587" w:rsidRPr="00CF1A6C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</w:rPr>
      </w:pPr>
      <w:r w:rsidRPr="00CF1A6C">
        <w:rPr>
          <w:rFonts w:asciiTheme="majorBidi" w:hAnsiTheme="majorBidi" w:cstheme="majorBidi"/>
          <w:noProof/>
          <w:sz w:val="24"/>
          <w:szCs w:val="24"/>
          <w:lang w:val="fr-FR"/>
        </w:rPr>
        <w:t>Mahboub, M.,</w:t>
      </w:r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 </w:t>
      </w:r>
      <w:proofErr w:type="gramStart"/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r w:rsidRPr="00CF1A6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O., </w:t>
      </w:r>
      <w:r w:rsidRPr="00CF1A6C">
        <w:rPr>
          <w:rFonts w:asciiTheme="majorBidi" w:hAnsiTheme="majorBidi" w:cstheme="majorBidi"/>
          <w:noProof/>
          <w:sz w:val="24"/>
          <w:szCs w:val="24"/>
          <w:lang w:val="fr-FR"/>
        </w:rPr>
        <w:t xml:space="preserve">Zeroual, S., </w:t>
      </w:r>
      <w:proofErr w:type="spellStart"/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>Rihia</w:t>
      </w:r>
      <w:proofErr w:type="spellEnd"/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Ghani., </w:t>
      </w:r>
      <w:r w:rsidRPr="00CF1A6C">
        <w:rPr>
          <w:rFonts w:asciiTheme="majorBidi" w:hAnsiTheme="majorBidi" w:cstheme="majorBidi"/>
          <w:noProof/>
          <w:sz w:val="24"/>
          <w:szCs w:val="24"/>
          <w:lang w:val="fr-FR"/>
        </w:rPr>
        <w:t>Mimouni, M.,</w:t>
      </w:r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A6C">
        <w:rPr>
          <w:rFonts w:ascii="Times New Roman" w:hAnsi="Times New Roman" w:cs="Times New Roman"/>
          <w:color w:val="FF0000"/>
          <w:sz w:val="24"/>
          <w:szCs w:val="24"/>
        </w:rPr>
        <w:t>Hamadneh</w:t>
      </w:r>
      <w:proofErr w:type="spellEnd"/>
      <w:r w:rsidRPr="00CF1A6C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, </w:t>
      </w:r>
      <w:r w:rsidRPr="00CF1A6C">
        <w:rPr>
          <w:rFonts w:ascii="Times New Roman" w:hAnsi="Times New Roman" w:cs="Times New Roman"/>
          <w:color w:val="FF0000"/>
          <w:sz w:val="24"/>
          <w:szCs w:val="24"/>
        </w:rPr>
        <w:t xml:space="preserve">I., </w:t>
      </w:r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Samir Bayou, S., </w:t>
      </w:r>
      <w:proofErr w:type="spellStart"/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>Boulahbel</w:t>
      </w:r>
      <w:proofErr w:type="spellEnd"/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>, H.,</w:t>
      </w:r>
      <w:r w:rsidRPr="00CF1A6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>Benarfa</w:t>
      </w:r>
      <w:proofErr w:type="spellEnd"/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A., </w:t>
      </w:r>
      <w:proofErr w:type="spellStart"/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>Rehouma</w:t>
      </w:r>
      <w:proofErr w:type="spellEnd"/>
      <w:r w:rsidRPr="00CF1A6C">
        <w:rPr>
          <w:rFonts w:ascii="Times New Roman" w:hAnsi="Times New Roman" w:cs="Times New Roman"/>
          <w:color w:val="000000" w:themeColor="text1"/>
          <w:sz w:val="24"/>
          <w:szCs w:val="24"/>
        </w:rPr>
        <w:t>, F</w:t>
      </w:r>
      <w:r w:rsidRPr="00CF1A6C">
        <w:rPr>
          <w:rFonts w:asciiTheme="majorBidi" w:hAnsiTheme="majorBidi" w:cstheme="majorBidi"/>
        </w:rPr>
        <w:t>. 2024. “Influence of Bi substitution on structural and optical properties</w:t>
      </w:r>
      <w:r w:rsidRPr="00CF1A6C">
        <w:rPr>
          <w:rFonts w:asciiTheme="majorBidi" w:hAnsiTheme="majorBidi" w:cs="Times New Roman"/>
          <w:rtl/>
        </w:rPr>
        <w:t xml:space="preserve"> </w:t>
      </w:r>
      <w:r w:rsidRPr="00CF1A6C">
        <w:rPr>
          <w:rFonts w:asciiTheme="majorBidi" w:hAnsiTheme="majorBidi" w:cstheme="majorBidi"/>
        </w:rPr>
        <w:t>of LaFeO</w:t>
      </w:r>
      <w:r w:rsidRPr="00CF1A6C">
        <w:rPr>
          <w:rFonts w:asciiTheme="majorBidi" w:hAnsiTheme="majorBidi" w:cstheme="majorBidi"/>
          <w:vertAlign w:val="subscript"/>
        </w:rPr>
        <w:t>3</w:t>
      </w:r>
      <w:r w:rsidRPr="00CF1A6C">
        <w:rPr>
          <w:rFonts w:asciiTheme="majorBidi" w:hAnsiTheme="majorBidi" w:cstheme="majorBidi"/>
        </w:rPr>
        <w:t xml:space="preserve"> perovskite”</w:t>
      </w:r>
      <w:r w:rsidRPr="00CF1A6C">
        <w:t xml:space="preserve"> </w:t>
      </w:r>
      <w:r w:rsidRPr="00CF1A6C">
        <w:rPr>
          <w:rFonts w:asciiTheme="majorBidi" w:hAnsiTheme="majorBidi" w:cstheme="majorBidi"/>
        </w:rPr>
        <w:t xml:space="preserve">Journal of Metals, Materials and Minerals. 34 (4), 1-8 </w:t>
      </w:r>
      <w:r w:rsidRPr="00CF1A6C">
        <w:rPr>
          <w:rFonts w:asciiTheme="majorBidi" w:hAnsiTheme="majorBidi" w:cstheme="majorBidi"/>
          <w:b/>
          <w:bCs/>
        </w:rPr>
        <w:t>Q3</w:t>
      </w:r>
    </w:p>
    <w:p w14:paraId="65CC7AF2" w14:textId="77777777" w:rsidR="00806587" w:rsidRPr="00CF1A6C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</w:rPr>
      </w:pPr>
      <w:r w:rsidRPr="00CF1A6C">
        <w:rPr>
          <w:rFonts w:asciiTheme="majorBidi" w:hAnsiTheme="majorBidi" w:cstheme="majorBidi"/>
        </w:rPr>
        <w:t xml:space="preserve">Amr, A.; </w:t>
      </w:r>
      <w:proofErr w:type="spellStart"/>
      <w:r w:rsidRPr="00CF1A6C">
        <w:rPr>
          <w:rFonts w:asciiTheme="majorBidi" w:hAnsiTheme="majorBidi" w:cstheme="majorBidi"/>
        </w:rPr>
        <w:t>Jaradat</w:t>
      </w:r>
      <w:proofErr w:type="spellEnd"/>
      <w:r w:rsidRPr="00CF1A6C">
        <w:rPr>
          <w:rFonts w:asciiTheme="majorBidi" w:hAnsiTheme="majorBidi" w:cstheme="majorBidi"/>
        </w:rPr>
        <w:t>, S.; Al-</w:t>
      </w:r>
      <w:proofErr w:type="spellStart"/>
      <w:r w:rsidRPr="00CF1A6C">
        <w:rPr>
          <w:rFonts w:asciiTheme="majorBidi" w:hAnsiTheme="majorBidi" w:cstheme="majorBidi"/>
        </w:rPr>
        <w:t>Khamaiseh</w:t>
      </w:r>
      <w:proofErr w:type="spellEnd"/>
      <w:r w:rsidRPr="00CF1A6C">
        <w:rPr>
          <w:rFonts w:asciiTheme="majorBidi" w:hAnsiTheme="majorBidi" w:cstheme="majorBidi"/>
        </w:rPr>
        <w:t xml:space="preserve">, A.; </w:t>
      </w:r>
      <w:proofErr w:type="spellStart"/>
      <w:r w:rsidRPr="00CF1A6C">
        <w:rPr>
          <w:rFonts w:asciiTheme="majorBidi" w:hAnsiTheme="majorBidi" w:cstheme="majorBidi"/>
        </w:rPr>
        <w:t>Alqaraleh</w:t>
      </w:r>
      <w:proofErr w:type="spellEnd"/>
      <w:r w:rsidRPr="00CF1A6C">
        <w:rPr>
          <w:rFonts w:asciiTheme="majorBidi" w:hAnsiTheme="majorBidi" w:cstheme="majorBidi"/>
        </w:rPr>
        <w:t xml:space="preserve">, S.; </w:t>
      </w:r>
      <w:proofErr w:type="spellStart"/>
      <w:r w:rsidRPr="00CF1A6C">
        <w:rPr>
          <w:rFonts w:asciiTheme="majorBidi" w:hAnsiTheme="majorBidi" w:cstheme="majorBidi"/>
        </w:rPr>
        <w:t>Tarawneh</w:t>
      </w:r>
      <w:proofErr w:type="spellEnd"/>
      <w:r w:rsidRPr="00CF1A6C">
        <w:rPr>
          <w:rFonts w:asciiTheme="majorBidi" w:hAnsiTheme="majorBidi" w:cstheme="majorBidi"/>
        </w:rPr>
        <w:t xml:space="preserve">, H.; </w:t>
      </w:r>
      <w:proofErr w:type="spellStart"/>
      <w:r w:rsidRPr="00CF1A6C">
        <w:rPr>
          <w:rFonts w:asciiTheme="majorBidi" w:hAnsiTheme="majorBidi" w:cstheme="majorBidi"/>
        </w:rPr>
        <w:t>AlBataineh</w:t>
      </w:r>
      <w:proofErr w:type="spellEnd"/>
      <w:r w:rsidRPr="00CF1A6C">
        <w:rPr>
          <w:rFonts w:asciiTheme="majorBidi" w:hAnsiTheme="majorBidi" w:cstheme="majorBidi"/>
        </w:rPr>
        <w:t xml:space="preserve">, S.; </w:t>
      </w:r>
      <w:proofErr w:type="spellStart"/>
      <w:r w:rsidRPr="00CF1A6C">
        <w:rPr>
          <w:rFonts w:asciiTheme="majorBidi" w:hAnsiTheme="majorBidi" w:cstheme="majorBidi"/>
          <w:color w:val="FF0000"/>
        </w:rPr>
        <w:t>Hamadneh</w:t>
      </w:r>
      <w:proofErr w:type="spellEnd"/>
      <w:r w:rsidRPr="00CF1A6C">
        <w:rPr>
          <w:rFonts w:asciiTheme="majorBidi" w:hAnsiTheme="majorBidi" w:cstheme="majorBidi"/>
          <w:color w:val="FF0000"/>
        </w:rPr>
        <w:t xml:space="preserve">, I.; </w:t>
      </w:r>
      <w:proofErr w:type="spellStart"/>
      <w:r w:rsidRPr="00CF1A6C">
        <w:rPr>
          <w:rFonts w:asciiTheme="majorBidi" w:hAnsiTheme="majorBidi" w:cstheme="majorBidi"/>
        </w:rPr>
        <w:t>AlKhatib</w:t>
      </w:r>
      <w:proofErr w:type="spellEnd"/>
      <w:r w:rsidRPr="00CF1A6C">
        <w:rPr>
          <w:rFonts w:asciiTheme="majorBidi" w:hAnsiTheme="majorBidi" w:cstheme="majorBidi"/>
        </w:rPr>
        <w:t xml:space="preserve">, H.; </w:t>
      </w:r>
      <w:proofErr w:type="spellStart"/>
      <w:r w:rsidRPr="00CF1A6C">
        <w:rPr>
          <w:rFonts w:asciiTheme="majorBidi" w:hAnsiTheme="majorBidi" w:cstheme="majorBidi"/>
        </w:rPr>
        <w:t>Shahein</w:t>
      </w:r>
      <w:proofErr w:type="spellEnd"/>
      <w:r w:rsidRPr="00CF1A6C">
        <w:rPr>
          <w:rFonts w:asciiTheme="majorBidi" w:hAnsiTheme="majorBidi" w:cstheme="majorBidi"/>
        </w:rPr>
        <w:t xml:space="preserve">, M. Storage Stability and Sensory Properties of </w:t>
      </w:r>
      <w:proofErr w:type="spellStart"/>
      <w:r w:rsidRPr="00CF1A6C">
        <w:rPr>
          <w:rFonts w:asciiTheme="majorBidi" w:hAnsiTheme="majorBidi" w:cstheme="majorBidi"/>
        </w:rPr>
        <w:t>Raha</w:t>
      </w:r>
      <w:proofErr w:type="spellEnd"/>
      <w:r w:rsidRPr="00CF1A6C">
        <w:rPr>
          <w:rFonts w:asciiTheme="majorBidi" w:hAnsiTheme="majorBidi" w:cstheme="majorBidi"/>
        </w:rPr>
        <w:t xml:space="preserve"> Sweet Colored with Crude and Purified Red Grape Anthocyanins and Synthetic Food Colorant. Foods 2024, 13, 2747. </w:t>
      </w:r>
      <w:r w:rsidRPr="00CF1A6C">
        <w:rPr>
          <w:rFonts w:asciiTheme="majorBidi" w:hAnsiTheme="majorBidi" w:cstheme="majorBidi"/>
          <w:b/>
          <w:bCs/>
        </w:rPr>
        <w:t xml:space="preserve">Q1, </w:t>
      </w:r>
      <w:r w:rsidRPr="00CF1A6C">
        <w:rPr>
          <w:rFonts w:asciiTheme="majorBidi" w:hAnsiTheme="majorBidi" w:cstheme="majorBidi"/>
        </w:rPr>
        <w:t>https://doi.org/10.3390/foods13172747</w:t>
      </w:r>
    </w:p>
    <w:p w14:paraId="7095864E" w14:textId="77777777" w:rsidR="00806587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</w:rPr>
      </w:pPr>
      <w:r w:rsidRPr="008462B7">
        <w:rPr>
          <w:rFonts w:asciiTheme="majorBidi" w:hAnsiTheme="majorBidi" w:cstheme="majorBidi"/>
        </w:rPr>
        <w:t>Al-</w:t>
      </w:r>
      <w:proofErr w:type="spellStart"/>
      <w:r w:rsidRPr="008462B7">
        <w:rPr>
          <w:rFonts w:asciiTheme="majorBidi" w:hAnsiTheme="majorBidi" w:cstheme="majorBidi"/>
        </w:rPr>
        <w:t>Tarawneh</w:t>
      </w:r>
      <w:proofErr w:type="spellEnd"/>
      <w:r w:rsidRPr="008462B7">
        <w:rPr>
          <w:rFonts w:asciiTheme="majorBidi" w:hAnsiTheme="majorBidi" w:cstheme="majorBidi"/>
        </w:rPr>
        <w:t xml:space="preserve">, </w:t>
      </w:r>
      <w:proofErr w:type="spellStart"/>
      <w:r w:rsidRPr="008462B7">
        <w:rPr>
          <w:rFonts w:asciiTheme="majorBidi" w:hAnsiTheme="majorBidi" w:cstheme="majorBidi"/>
        </w:rPr>
        <w:t>Wala`a</w:t>
      </w:r>
      <w:proofErr w:type="spellEnd"/>
      <w:r>
        <w:rPr>
          <w:rFonts w:asciiTheme="majorBidi" w:hAnsiTheme="majorBidi" w:cstheme="majorBidi"/>
        </w:rPr>
        <w:t>.</w:t>
      </w:r>
      <w:r w:rsidRPr="008462B7">
        <w:rPr>
          <w:rFonts w:asciiTheme="majorBidi" w:hAnsiTheme="majorBidi" w:cstheme="majorBidi"/>
        </w:rPr>
        <w:t xml:space="preserve">, </w:t>
      </w:r>
      <w:r w:rsidRPr="00544715">
        <w:rPr>
          <w:rFonts w:asciiTheme="majorBidi" w:hAnsiTheme="majorBidi" w:cstheme="majorBidi"/>
          <w:color w:val="FF0000"/>
        </w:rPr>
        <w:t xml:space="preserve">Imad </w:t>
      </w:r>
      <w:proofErr w:type="spellStart"/>
      <w:r w:rsidRPr="00544715">
        <w:rPr>
          <w:rFonts w:asciiTheme="majorBidi" w:hAnsiTheme="majorBidi" w:cstheme="majorBidi"/>
          <w:color w:val="FF0000"/>
        </w:rPr>
        <w:t>Hamadneh</w:t>
      </w:r>
      <w:proofErr w:type="spellEnd"/>
      <w:r>
        <w:rPr>
          <w:rFonts w:asciiTheme="majorBidi" w:hAnsiTheme="majorBidi" w:cstheme="majorBidi"/>
        </w:rPr>
        <w:t>.</w:t>
      </w:r>
      <w:r w:rsidRPr="008462B7">
        <w:rPr>
          <w:rFonts w:asciiTheme="majorBidi" w:hAnsiTheme="majorBidi" w:cstheme="majorBidi"/>
        </w:rPr>
        <w:t xml:space="preserve">, Ola </w:t>
      </w:r>
      <w:proofErr w:type="spellStart"/>
      <w:r w:rsidRPr="008462B7">
        <w:rPr>
          <w:rFonts w:asciiTheme="majorBidi" w:hAnsiTheme="majorBidi" w:cstheme="majorBidi"/>
        </w:rPr>
        <w:t>Tarawneh</w:t>
      </w:r>
      <w:proofErr w:type="spellEnd"/>
      <w:r>
        <w:rPr>
          <w:rFonts w:asciiTheme="majorBidi" w:hAnsiTheme="majorBidi" w:cstheme="majorBidi"/>
        </w:rPr>
        <w:t>.</w:t>
      </w:r>
      <w:r w:rsidRPr="008462B7">
        <w:rPr>
          <w:rFonts w:asciiTheme="majorBidi" w:hAnsiTheme="majorBidi" w:cstheme="majorBidi"/>
        </w:rPr>
        <w:t xml:space="preserve">, and Ali Al </w:t>
      </w:r>
      <w:proofErr w:type="spellStart"/>
      <w:r w:rsidRPr="008462B7">
        <w:rPr>
          <w:rFonts w:asciiTheme="majorBidi" w:hAnsiTheme="majorBidi" w:cstheme="majorBidi"/>
        </w:rPr>
        <w:t>Najdawi</w:t>
      </w:r>
      <w:proofErr w:type="spellEnd"/>
      <w:r w:rsidRPr="008462B7">
        <w:rPr>
          <w:rFonts w:asciiTheme="majorBidi" w:hAnsiTheme="majorBidi" w:cstheme="majorBidi"/>
        </w:rPr>
        <w:t>. 2024. "Synthesis of Cellulose-Based Hydrogel—Nanocomposites for Medical Applications" Polymers 16, no. 15: 2183.</w:t>
      </w:r>
      <w:r>
        <w:rPr>
          <w:rFonts w:asciiTheme="majorBidi" w:hAnsiTheme="majorBidi" w:cstheme="majorBidi"/>
        </w:rPr>
        <w:t xml:space="preserve"> </w:t>
      </w:r>
      <w:r w:rsidRPr="008462B7">
        <w:rPr>
          <w:rFonts w:asciiTheme="majorBidi" w:hAnsiTheme="majorBidi" w:cstheme="majorBidi"/>
          <w:b/>
          <w:bCs/>
        </w:rPr>
        <w:t>Q</w:t>
      </w:r>
      <w:r>
        <w:rPr>
          <w:rFonts w:asciiTheme="majorBidi" w:hAnsiTheme="majorBidi" w:cstheme="majorBidi"/>
          <w:b/>
          <w:bCs/>
        </w:rPr>
        <w:t>1,</w:t>
      </w:r>
      <w:r w:rsidRPr="008462B7">
        <w:rPr>
          <w:rFonts w:asciiTheme="majorBidi" w:hAnsiTheme="majorBidi" w:cstheme="majorBidi"/>
        </w:rPr>
        <w:t xml:space="preserve"> </w:t>
      </w:r>
      <w:hyperlink r:id="rId7" w:history="1">
        <w:r w:rsidRPr="00F479E9">
          <w:rPr>
            <w:rStyle w:val="Hyperlink"/>
            <w:rFonts w:asciiTheme="majorBidi" w:hAnsiTheme="majorBidi" w:cstheme="majorBidi"/>
          </w:rPr>
          <w:t>https://doi.org/10.3390/polym16152183</w:t>
        </w:r>
      </w:hyperlink>
    </w:p>
    <w:p w14:paraId="334E49DC" w14:textId="77777777" w:rsidR="00806587" w:rsidRPr="00176714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</w:rPr>
      </w:pPr>
      <w:r w:rsidRPr="00176714">
        <w:rPr>
          <w:rFonts w:asciiTheme="majorBidi" w:hAnsiTheme="majorBidi" w:cstheme="majorBidi"/>
        </w:rPr>
        <w:t>Al-</w:t>
      </w:r>
      <w:proofErr w:type="spellStart"/>
      <w:r w:rsidRPr="00176714">
        <w:rPr>
          <w:rFonts w:asciiTheme="majorBidi" w:hAnsiTheme="majorBidi" w:cstheme="majorBidi"/>
        </w:rPr>
        <w:t>Shawabkeh</w:t>
      </w:r>
      <w:proofErr w:type="spellEnd"/>
      <w:r w:rsidRPr="00176714">
        <w:rPr>
          <w:rFonts w:asciiTheme="majorBidi" w:hAnsiTheme="majorBidi" w:cstheme="majorBidi"/>
        </w:rPr>
        <w:t xml:space="preserve">, </w:t>
      </w:r>
      <w:proofErr w:type="gramStart"/>
      <w:r w:rsidRPr="00176714">
        <w:rPr>
          <w:rFonts w:asciiTheme="majorBidi" w:hAnsiTheme="majorBidi" w:cstheme="majorBidi"/>
        </w:rPr>
        <w:t>A.,</w:t>
      </w:r>
      <w:proofErr w:type="spellStart"/>
      <w:r w:rsidRPr="00176714">
        <w:rPr>
          <w:rFonts w:asciiTheme="majorBidi" w:hAnsiTheme="majorBidi" w:cstheme="majorBidi"/>
        </w:rPr>
        <w:t>Shaheen</w:t>
      </w:r>
      <w:proofErr w:type="spellEnd"/>
      <w:proofErr w:type="gramEnd"/>
      <w:r w:rsidRPr="00176714">
        <w:rPr>
          <w:rFonts w:asciiTheme="majorBidi" w:hAnsiTheme="majorBidi" w:cstheme="majorBidi"/>
        </w:rPr>
        <w:t xml:space="preserve">, A., </w:t>
      </w:r>
      <w:proofErr w:type="spellStart"/>
      <w:r w:rsidRPr="00176714">
        <w:rPr>
          <w:rFonts w:asciiTheme="majorBidi" w:hAnsiTheme="majorBidi" w:cstheme="majorBidi"/>
        </w:rPr>
        <w:t>Elimat</w:t>
      </w:r>
      <w:proofErr w:type="spellEnd"/>
      <w:r w:rsidRPr="00176714">
        <w:rPr>
          <w:rFonts w:asciiTheme="majorBidi" w:hAnsiTheme="majorBidi" w:cstheme="majorBidi"/>
        </w:rPr>
        <w:t xml:space="preserve">, Z., Imran, M., </w:t>
      </w:r>
      <w:proofErr w:type="spellStart"/>
      <w:r w:rsidRPr="00176714">
        <w:rPr>
          <w:rFonts w:asciiTheme="majorBidi" w:hAnsiTheme="majorBidi" w:cstheme="majorBidi"/>
        </w:rPr>
        <w:t>Hamadneh</w:t>
      </w:r>
      <w:proofErr w:type="spellEnd"/>
      <w:r w:rsidRPr="00176714">
        <w:rPr>
          <w:rFonts w:asciiTheme="majorBidi" w:hAnsiTheme="majorBidi" w:cstheme="majorBidi"/>
        </w:rPr>
        <w:t>, I., Al-</w:t>
      </w:r>
      <w:proofErr w:type="spellStart"/>
      <w:r w:rsidRPr="00176714">
        <w:rPr>
          <w:rFonts w:asciiTheme="majorBidi" w:hAnsiTheme="majorBidi" w:cstheme="majorBidi"/>
        </w:rPr>
        <w:t>Dujaili</w:t>
      </w:r>
      <w:proofErr w:type="spellEnd"/>
      <w:r w:rsidRPr="00176714">
        <w:rPr>
          <w:rFonts w:asciiTheme="majorBidi" w:hAnsiTheme="majorBidi" w:cstheme="majorBidi"/>
        </w:rPr>
        <w:t xml:space="preserve">, A. 2024, Synthesis and dielectric properties of polyvinyl chloride/zinc oxide nanocomposites, in its current form, Journal of Vinyl and Additive Technology. (accepted-In press), </w:t>
      </w:r>
      <w:r w:rsidRPr="00176714">
        <w:rPr>
          <w:rFonts w:asciiTheme="majorBidi" w:hAnsiTheme="majorBidi" w:cstheme="majorBidi"/>
          <w:b/>
          <w:bCs/>
        </w:rPr>
        <w:t>Q2</w:t>
      </w:r>
      <w:r w:rsidRPr="00176714">
        <w:rPr>
          <w:rFonts w:asciiTheme="majorBidi" w:hAnsiTheme="majorBidi" w:cstheme="majorBidi"/>
        </w:rPr>
        <w:t>.</w:t>
      </w:r>
    </w:p>
    <w:p w14:paraId="5D744992" w14:textId="77777777" w:rsidR="00806587" w:rsidRPr="00CF1A6C" w:rsidRDefault="00806587" w:rsidP="00CF1A6C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</w:rPr>
      </w:pPr>
      <w:r w:rsidRPr="00CF1A6C">
        <w:rPr>
          <w:rFonts w:asciiTheme="majorBidi" w:hAnsiTheme="majorBidi" w:cstheme="majorBidi"/>
        </w:rPr>
        <w:t>Al-</w:t>
      </w:r>
      <w:proofErr w:type="spellStart"/>
      <w:r w:rsidRPr="00CF1A6C">
        <w:rPr>
          <w:rFonts w:asciiTheme="majorBidi" w:hAnsiTheme="majorBidi" w:cstheme="majorBidi"/>
        </w:rPr>
        <w:t>Dalahmeh</w:t>
      </w:r>
      <w:proofErr w:type="spellEnd"/>
      <w:r w:rsidRPr="00CF1A6C">
        <w:rPr>
          <w:rFonts w:asciiTheme="majorBidi" w:hAnsiTheme="majorBidi" w:cstheme="majorBidi"/>
        </w:rPr>
        <w:t xml:space="preserve">, Y., </w:t>
      </w:r>
      <w:proofErr w:type="spellStart"/>
      <w:r w:rsidRPr="00CF1A6C">
        <w:rPr>
          <w:rFonts w:asciiTheme="majorBidi" w:hAnsiTheme="majorBidi" w:cstheme="majorBidi"/>
          <w:color w:val="FF0000"/>
        </w:rPr>
        <w:t>Hamadneh</w:t>
      </w:r>
      <w:proofErr w:type="spellEnd"/>
      <w:r w:rsidRPr="00CF1A6C">
        <w:rPr>
          <w:rFonts w:asciiTheme="majorBidi" w:hAnsiTheme="majorBidi" w:cstheme="majorBidi"/>
          <w:color w:val="FF0000"/>
        </w:rPr>
        <w:t>, I</w:t>
      </w:r>
      <w:r w:rsidRPr="00CF1A6C">
        <w:rPr>
          <w:rFonts w:asciiTheme="majorBidi" w:hAnsiTheme="majorBidi" w:cstheme="majorBidi"/>
        </w:rPr>
        <w:t xml:space="preserve">., </w:t>
      </w:r>
      <w:proofErr w:type="spellStart"/>
      <w:r w:rsidRPr="00CF1A6C">
        <w:rPr>
          <w:rFonts w:asciiTheme="majorBidi" w:hAnsiTheme="majorBidi" w:cstheme="majorBidi"/>
        </w:rPr>
        <w:t>Aburumman</w:t>
      </w:r>
      <w:proofErr w:type="spellEnd"/>
      <w:r w:rsidRPr="00CF1A6C">
        <w:rPr>
          <w:rFonts w:asciiTheme="majorBidi" w:hAnsiTheme="majorBidi" w:cstheme="majorBidi"/>
        </w:rPr>
        <w:t>, G., Al-</w:t>
      </w:r>
      <w:proofErr w:type="spellStart"/>
      <w:r w:rsidRPr="00CF1A6C">
        <w:rPr>
          <w:rFonts w:asciiTheme="majorBidi" w:hAnsiTheme="majorBidi" w:cstheme="majorBidi"/>
        </w:rPr>
        <w:t>Mobydeen</w:t>
      </w:r>
      <w:proofErr w:type="spellEnd"/>
      <w:r w:rsidRPr="00CF1A6C">
        <w:rPr>
          <w:rFonts w:asciiTheme="majorBidi" w:hAnsiTheme="majorBidi" w:cstheme="majorBidi"/>
        </w:rPr>
        <w:t xml:space="preserve">, A., </w:t>
      </w:r>
      <w:proofErr w:type="spellStart"/>
      <w:proofErr w:type="gramStart"/>
      <w:r w:rsidRPr="00CF1A6C">
        <w:rPr>
          <w:rFonts w:asciiTheme="majorBidi" w:hAnsiTheme="majorBidi" w:cstheme="majorBidi"/>
        </w:rPr>
        <w:t>Alkhawaldeh</w:t>
      </w:r>
      <w:proofErr w:type="spellEnd"/>
      <w:r w:rsidRPr="00CF1A6C">
        <w:rPr>
          <w:rFonts w:asciiTheme="majorBidi" w:hAnsiTheme="majorBidi" w:cstheme="majorBidi"/>
        </w:rPr>
        <w:t>,  M.</w:t>
      </w:r>
      <w:proofErr w:type="gramEnd"/>
      <w:r w:rsidRPr="00CF1A6C">
        <w:rPr>
          <w:rFonts w:asciiTheme="majorBidi" w:hAnsiTheme="majorBidi" w:cstheme="majorBidi"/>
        </w:rPr>
        <w:t xml:space="preserve">, Abu </w:t>
      </w:r>
      <w:proofErr w:type="spellStart"/>
      <w:r w:rsidRPr="00CF1A6C">
        <w:rPr>
          <w:rFonts w:asciiTheme="majorBidi" w:hAnsiTheme="majorBidi" w:cstheme="majorBidi"/>
        </w:rPr>
        <w:t>Shawer</w:t>
      </w:r>
      <w:proofErr w:type="spellEnd"/>
      <w:r w:rsidRPr="00CF1A6C">
        <w:rPr>
          <w:rFonts w:asciiTheme="majorBidi" w:hAnsiTheme="majorBidi" w:cstheme="majorBidi"/>
        </w:rPr>
        <w:t xml:space="preserve">, A., Ahmed, R., </w:t>
      </w:r>
      <w:proofErr w:type="spellStart"/>
      <w:r w:rsidRPr="00CF1A6C">
        <w:rPr>
          <w:rFonts w:asciiTheme="majorBidi" w:hAnsiTheme="majorBidi" w:cstheme="majorBidi"/>
        </w:rPr>
        <w:t>Esaifan</w:t>
      </w:r>
      <w:proofErr w:type="spellEnd"/>
      <w:r w:rsidRPr="00CF1A6C">
        <w:rPr>
          <w:rFonts w:asciiTheme="majorBidi" w:hAnsiTheme="majorBidi" w:cstheme="majorBidi"/>
        </w:rPr>
        <w:t>, M., Al-</w:t>
      </w:r>
      <w:proofErr w:type="spellStart"/>
      <w:r w:rsidRPr="00CF1A6C">
        <w:rPr>
          <w:rFonts w:asciiTheme="majorBidi" w:hAnsiTheme="majorBidi" w:cstheme="majorBidi"/>
        </w:rPr>
        <w:t>Dujaili</w:t>
      </w:r>
      <w:proofErr w:type="spellEnd"/>
      <w:r w:rsidRPr="00CF1A6C">
        <w:rPr>
          <w:rFonts w:asciiTheme="majorBidi" w:hAnsiTheme="majorBidi" w:cstheme="majorBidi"/>
        </w:rPr>
        <w:t xml:space="preserve">, A. 2024, Biosorption of hexavalent chromium by biochar prepared from the </w:t>
      </w:r>
      <w:proofErr w:type="spellStart"/>
      <w:r w:rsidRPr="00CF1A6C">
        <w:rPr>
          <w:rFonts w:asciiTheme="majorBidi" w:hAnsiTheme="majorBidi" w:cstheme="majorBidi"/>
        </w:rPr>
        <w:t>Ceratonia</w:t>
      </w:r>
      <w:proofErr w:type="spellEnd"/>
      <w:r w:rsidRPr="00CF1A6C">
        <w:rPr>
          <w:rFonts w:asciiTheme="majorBidi" w:hAnsiTheme="majorBidi" w:cstheme="majorBidi"/>
        </w:rPr>
        <w:t xml:space="preserve"> siliqua pod: Kinetic, equilibrium, and thermodynamics studies. Adsorption Science &amp; Technology. 42. </w:t>
      </w:r>
      <w:r w:rsidRPr="00CF1A6C">
        <w:rPr>
          <w:rFonts w:asciiTheme="majorBidi" w:hAnsiTheme="majorBidi" w:cstheme="majorBidi"/>
          <w:b/>
          <w:bCs/>
        </w:rPr>
        <w:t>Q2</w:t>
      </w:r>
      <w:r w:rsidRPr="00CF1A6C">
        <w:rPr>
          <w:rFonts w:asciiTheme="majorBidi" w:hAnsiTheme="majorBidi" w:cstheme="majorBidi"/>
        </w:rPr>
        <w:t xml:space="preserve">, </w:t>
      </w:r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https://doi.org/</w:t>
      </w:r>
      <w:r w:rsidRPr="00CF1A6C">
        <w:rPr>
          <w:rFonts w:asciiTheme="majorBidi" w:hAnsiTheme="majorBidi" w:cstheme="majorBidi"/>
        </w:rPr>
        <w:t>10.1177/02636174241241946</w:t>
      </w:r>
    </w:p>
    <w:p w14:paraId="51375F46" w14:textId="77777777" w:rsidR="00806587" w:rsidRPr="00CF1A6C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</w:rPr>
      </w:pPr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Abu‑</w:t>
      </w:r>
      <w:proofErr w:type="spellStart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Zurayk</w:t>
      </w:r>
      <w:proofErr w:type="spellEnd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R., </w:t>
      </w:r>
      <w:proofErr w:type="spellStart"/>
      <w:r w:rsidRPr="00544715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Hamadneh</w:t>
      </w:r>
      <w:proofErr w:type="spellEnd"/>
      <w:r w:rsidRPr="00544715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, I., </w:t>
      </w:r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Al‑</w:t>
      </w:r>
      <w:proofErr w:type="spellStart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Taee</w:t>
      </w:r>
      <w:proofErr w:type="spellEnd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, B., Al‑</w:t>
      </w:r>
      <w:proofErr w:type="spellStart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Kayed</w:t>
      </w:r>
      <w:proofErr w:type="spellEnd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, M., Al‑</w:t>
      </w:r>
      <w:proofErr w:type="spellStart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Dujaili</w:t>
      </w:r>
      <w:proofErr w:type="spellEnd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M., 2024. </w:t>
      </w:r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Adsorption of Pb(II) and Cr(III) ions and p‑chlorophenol</w:t>
      </w:r>
      <w:r w:rsidRPr="00CF1A6C">
        <w:rPr>
          <w:rFonts w:asciiTheme="majorBidi" w:hAnsiTheme="majorBidi" w:cs="Times New Roman"/>
          <w:sz w:val="24"/>
          <w:szCs w:val="24"/>
          <w:shd w:val="clear" w:color="auto" w:fill="FFFFFF"/>
          <w:rtl/>
        </w:rPr>
        <w:t xml:space="preserve"> </w:t>
      </w:r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on </w:t>
      </w:r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polymethylmethacrylate‑</w:t>
      </w:r>
      <w:proofErr w:type="spellStart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organobentonite</w:t>
      </w:r>
      <w:proofErr w:type="spellEnd"/>
      <w:r w:rsidRPr="00CF1A6C">
        <w:rPr>
          <w:rFonts w:asciiTheme="majorBidi" w:hAnsiTheme="majorBidi" w:cs="Times New Roman"/>
          <w:sz w:val="24"/>
          <w:szCs w:val="24"/>
          <w:shd w:val="clear" w:color="auto" w:fill="FFFFFF"/>
          <w:rtl/>
        </w:rPr>
        <w:t xml:space="preserve"> </w:t>
      </w:r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Nanocomposite, Polymer Bulletin, 81(7), pp. 6249-6270. </w:t>
      </w:r>
      <w:r w:rsidRPr="00CF1A6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Q1</w:t>
      </w:r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 </w:t>
      </w:r>
      <w:hyperlink r:id="rId8" w:history="1">
        <w:r w:rsidRPr="00CF1A6C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https://doi.org/10.1007/s00289-023-05001-2</w:t>
        </w:r>
      </w:hyperlink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</w:p>
    <w:p w14:paraId="544ED639" w14:textId="77777777" w:rsidR="00806587" w:rsidRPr="00CF1A6C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</w:rPr>
      </w:pPr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Al-</w:t>
      </w:r>
      <w:proofErr w:type="spellStart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Saqarat</w:t>
      </w:r>
      <w:proofErr w:type="spellEnd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, B.S., Al-</w:t>
      </w:r>
      <w:proofErr w:type="spellStart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Mobydeen</w:t>
      </w:r>
      <w:proofErr w:type="spellEnd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, A., Al-</w:t>
      </w:r>
      <w:proofErr w:type="spellStart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Dalahmeh</w:t>
      </w:r>
      <w:proofErr w:type="spellEnd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, Y., AL-</w:t>
      </w:r>
      <w:proofErr w:type="spellStart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Masri</w:t>
      </w:r>
      <w:proofErr w:type="spellEnd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A.N., </w:t>
      </w:r>
      <w:proofErr w:type="spellStart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Altwaiq</w:t>
      </w:r>
      <w:proofErr w:type="spellEnd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A.M., </w:t>
      </w:r>
      <w:proofErr w:type="spellStart"/>
      <w:r w:rsidRPr="00CF1A6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Hamadneh</w:t>
      </w:r>
      <w:proofErr w:type="spellEnd"/>
      <w:r w:rsidRPr="00CF1A6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, I</w:t>
      </w:r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., Abu-</w:t>
      </w:r>
      <w:proofErr w:type="spellStart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Afifeh</w:t>
      </w:r>
      <w:proofErr w:type="spellEnd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Q., </w:t>
      </w:r>
      <w:proofErr w:type="spellStart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Zoubi</w:t>
      </w:r>
      <w:proofErr w:type="spellEnd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M.M., </w:t>
      </w:r>
      <w:proofErr w:type="spellStart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Esaifan</w:t>
      </w:r>
      <w:proofErr w:type="spellEnd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M., </w:t>
      </w:r>
      <w:proofErr w:type="spellStart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Moosa</w:t>
      </w:r>
      <w:proofErr w:type="spellEnd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I.S., </w:t>
      </w:r>
      <w:proofErr w:type="spellStart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AlShamaileh</w:t>
      </w:r>
      <w:proofErr w:type="spellEnd"/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E. Study of Galena Ore Powder Sintering and Its Microstructure, (2024) Metals, 14 (4), art. no. 439, </w:t>
      </w:r>
      <w:r w:rsidRPr="00CF1A6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Q1, </w:t>
      </w:r>
      <w:r w:rsidRPr="00CF1A6C">
        <w:rPr>
          <w:rFonts w:asciiTheme="majorBidi" w:hAnsiTheme="majorBidi" w:cstheme="majorBidi"/>
        </w:rPr>
        <w:t xml:space="preserve">DOI: </w:t>
      </w:r>
      <w:r w:rsidRPr="00CF1A6C">
        <w:rPr>
          <w:rFonts w:asciiTheme="majorBidi" w:hAnsiTheme="majorBidi" w:cstheme="majorBidi"/>
          <w:sz w:val="24"/>
          <w:szCs w:val="24"/>
          <w:shd w:val="clear" w:color="auto" w:fill="FFFFFF"/>
        </w:rPr>
        <w:t>https://doi.org/</w:t>
      </w:r>
      <w:r w:rsidRPr="00CF1A6C">
        <w:rPr>
          <w:rFonts w:asciiTheme="majorBidi" w:hAnsiTheme="majorBidi" w:cstheme="majorBidi"/>
        </w:rPr>
        <w:t xml:space="preserve">10.3390/met14040439. </w:t>
      </w:r>
    </w:p>
    <w:p w14:paraId="6F7D21B8" w14:textId="77777777" w:rsidR="00806587" w:rsidRPr="00E66FD7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spacing w:after="160" w:line="259" w:lineRule="auto"/>
        <w:ind w:left="360"/>
        <w:jc w:val="both"/>
        <w:rPr>
          <w:rFonts w:asciiTheme="majorBidi" w:hAnsiTheme="majorBidi" w:cstheme="majorBidi"/>
        </w:rPr>
      </w:pPr>
      <w:proofErr w:type="spellStart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AlShamaileh</w:t>
      </w:r>
      <w:proofErr w:type="spellEnd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A1246C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 xml:space="preserve"> </w:t>
      </w:r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E., </w:t>
      </w:r>
      <w:proofErr w:type="spellStart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Altwaiq</w:t>
      </w:r>
      <w:proofErr w:type="spellEnd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, A., Al-</w:t>
      </w:r>
      <w:proofErr w:type="spellStart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Mobydeen</w:t>
      </w:r>
      <w:proofErr w:type="spellEnd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A., </w:t>
      </w:r>
      <w:proofErr w:type="spellStart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Hamadneh</w:t>
      </w:r>
      <w:proofErr w:type="spellEnd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, I., S Al-</w:t>
      </w:r>
      <w:proofErr w:type="spellStart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Saqarat</w:t>
      </w:r>
      <w:proofErr w:type="spellEnd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B., </w:t>
      </w:r>
      <w:proofErr w:type="spellStart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Hamaideh</w:t>
      </w:r>
      <w:proofErr w:type="spellEnd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A., </w:t>
      </w:r>
      <w:proofErr w:type="spellStart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Moosa</w:t>
      </w:r>
      <w:proofErr w:type="spellEnd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I., 2023. The Corrosion Inhibition of Montmorillonite </w:t>
      </w:r>
      <w:proofErr w:type="spellStart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Nanoclay</w:t>
      </w:r>
      <w:proofErr w:type="spellEnd"/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for Steel in Acidic Solution, Materials, 16(18), 6291. </w:t>
      </w:r>
      <w:r w:rsidRPr="00A1246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Q2, </w:t>
      </w:r>
      <w:r w:rsidRPr="00A1246C">
        <w:rPr>
          <w:rFonts w:asciiTheme="majorBidi" w:hAnsiTheme="majorBidi" w:cstheme="majorBidi"/>
          <w:sz w:val="24"/>
          <w:szCs w:val="24"/>
          <w:shd w:val="clear" w:color="auto" w:fill="FFFFFF"/>
        </w:rPr>
        <w:t>https://doi.org/</w:t>
      </w:r>
      <w:r w:rsidRPr="00E66FD7">
        <w:rPr>
          <w:rFonts w:asciiTheme="majorBidi" w:hAnsiTheme="majorBidi" w:cstheme="majorBidi"/>
        </w:rPr>
        <w:t>10.3390/ma16186291</w:t>
      </w:r>
    </w:p>
    <w:p w14:paraId="2E8387F5" w14:textId="77777777" w:rsidR="00806587" w:rsidRPr="007956D7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956D7">
        <w:rPr>
          <w:rFonts w:asciiTheme="majorBidi" w:hAnsiTheme="majorBidi" w:cstheme="majorBidi"/>
          <w:noProof/>
          <w:sz w:val="24"/>
          <w:szCs w:val="24"/>
        </w:rPr>
        <w:t>Esaifan, M.,</w:t>
      </w:r>
      <w:r w:rsidRPr="007956D7">
        <w:rPr>
          <w:rFonts w:asciiTheme="majorBidi" w:hAnsiTheme="majorBidi" w:cstheme="majorBidi"/>
          <w:noProof/>
        </w:rPr>
        <w:t xml:space="preserve"> Al-Mobydeen, A., </w:t>
      </w:r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>Al-</w:t>
      </w:r>
      <w:proofErr w:type="spellStart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>Masri</w:t>
      </w:r>
      <w:proofErr w:type="spellEnd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A., </w:t>
      </w:r>
      <w:proofErr w:type="spellStart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>Altwaiq</w:t>
      </w:r>
      <w:proofErr w:type="spellEnd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>, A., Al-</w:t>
      </w:r>
      <w:proofErr w:type="spellStart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>Saqarat</w:t>
      </w:r>
      <w:proofErr w:type="spellEnd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>, B., Mahmoud, W.</w:t>
      </w:r>
      <w:proofErr w:type="gramStart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 </w:t>
      </w:r>
      <w:proofErr w:type="spellStart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>Hamaideh</w:t>
      </w:r>
      <w:proofErr w:type="spellEnd"/>
      <w:proofErr w:type="gramEnd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A., </w:t>
      </w:r>
      <w:proofErr w:type="spellStart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>Moosa</w:t>
      </w:r>
      <w:proofErr w:type="spellEnd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I., </w:t>
      </w:r>
      <w:proofErr w:type="spellStart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>Hamadneh</w:t>
      </w:r>
      <w:proofErr w:type="spellEnd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I., </w:t>
      </w:r>
      <w:proofErr w:type="spellStart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>AlShamaileh</w:t>
      </w:r>
      <w:proofErr w:type="spellEnd"/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2023. </w:t>
      </w:r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>Synthesis of Nanostructured Alumina from Byproduct Aluminum Filings: Production and Characterization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Inorganics, 11, 355. </w:t>
      </w:r>
      <w:r w:rsidRPr="007A356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Q3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7956D7">
        <w:rPr>
          <w:rFonts w:asciiTheme="majorBidi" w:hAnsiTheme="majorBidi" w:cstheme="majorBidi"/>
          <w:sz w:val="24"/>
          <w:szCs w:val="24"/>
          <w:shd w:val="clear" w:color="auto" w:fill="FFFFFF"/>
        </w:rPr>
        <w:t>https://doi.org/10.3390/inorganics11090355</w:t>
      </w:r>
    </w:p>
    <w:p w14:paraId="07037C14" w14:textId="77777777" w:rsidR="00806587" w:rsidRPr="00683E00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ind w:left="360" w:hanging="425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>Tarawneh</w:t>
      </w:r>
      <w:proofErr w:type="spellEnd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O., Hammad, A., Abu Mahfouz, H., </w:t>
      </w:r>
      <w:proofErr w:type="spellStart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>Hamadneh</w:t>
      </w:r>
      <w:proofErr w:type="spellEnd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L., Hamed, R., </w:t>
      </w:r>
      <w:proofErr w:type="spellStart"/>
      <w:r w:rsidRPr="00683E00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Hamadneh</w:t>
      </w:r>
      <w:proofErr w:type="spellEnd"/>
      <w:r w:rsidRPr="00683E00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, I</w:t>
      </w:r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>., Al-</w:t>
      </w:r>
      <w:proofErr w:type="spellStart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>Assi</w:t>
      </w:r>
      <w:proofErr w:type="spellEnd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A., 2023. </w:t>
      </w:r>
      <w:bookmarkStart w:id="3" w:name="_Hlk131706952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>Development of mucoadhesive cellulose derivatives polymeric films for the treatment of vaginal candidiasis. Cellulose Chemistry and Technology</w:t>
      </w:r>
      <w:bookmarkEnd w:id="3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683E0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Cellulose Chem. Technol., 57 (1-2), 117-124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Pr="007A356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Q3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9" w:history="1">
        <w:r w:rsidRPr="000D1B1A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https://doi.org/10.35812/CelluloseChemTechnol.2023.57.12</w:t>
        </w:r>
      </w:hyperlink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BBBB5FA" w14:textId="77777777" w:rsidR="00806587" w:rsidRPr="0059601E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bidi w:val="0"/>
        <w:ind w:left="360" w:hanging="425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>Moroug</w:t>
      </w:r>
      <w:proofErr w:type="spellEnd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>Zyadeh</w:t>
      </w:r>
      <w:proofErr w:type="spellEnd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M., </w:t>
      </w:r>
      <w:proofErr w:type="spellStart"/>
      <w:r w:rsidRPr="00683E00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Hamadneh</w:t>
      </w:r>
      <w:proofErr w:type="spellEnd"/>
      <w:r w:rsidRPr="00683E00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, I</w:t>
      </w:r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</w:t>
      </w:r>
      <w:proofErr w:type="spellStart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>Kasrawi</w:t>
      </w:r>
      <w:proofErr w:type="spellEnd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M., </w:t>
      </w:r>
      <w:proofErr w:type="spellStart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>Shahein</w:t>
      </w:r>
      <w:proofErr w:type="spellEnd"/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>, M., Saadeh, H., 2023. Synthesis of Cellulose-based Hydrogel and regulating the Release of Nitrogen Fertilizer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683E0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Cellulose Chemistry and Technology, </w:t>
      </w:r>
      <w:r w:rsidRPr="00151D9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57 (1-2), 71-78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Pr="007A356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Q</w:t>
      </w:r>
      <w:proofErr w:type="gramStart"/>
      <w:r w:rsidRPr="007A356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3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gramEnd"/>
      <w:r w:rsidR="00C75B88">
        <w:fldChar w:fldCharType="begin"/>
      </w:r>
      <w:r w:rsidR="00C75B88">
        <w:instrText xml:space="preserve"> HYPERLINK "https://doi.org/10.35812/CelluloseChemTechnol.2023.57.07" </w:instrText>
      </w:r>
      <w:r w:rsidR="00C75B88">
        <w:fldChar w:fldCharType="separate"/>
      </w:r>
      <w:r w:rsidRPr="000D1B1A">
        <w:rPr>
          <w:rStyle w:val="Hyperlink"/>
          <w:rFonts w:asciiTheme="majorBidi" w:hAnsiTheme="majorBidi" w:cstheme="majorBidi"/>
          <w:sz w:val="24"/>
          <w:szCs w:val="24"/>
          <w:shd w:val="clear" w:color="auto" w:fill="FFFFFF"/>
        </w:rPr>
        <w:t>https://doi.org/10.35812/CelluloseChemTechnol.2023.57.07</w:t>
      </w:r>
      <w:r w:rsidR="00C75B88">
        <w:rPr>
          <w:rStyle w:val="Hyperlink"/>
          <w:rFonts w:asciiTheme="majorBidi" w:hAnsiTheme="majorBidi" w:cstheme="majorBidi"/>
          <w:sz w:val="24"/>
          <w:szCs w:val="24"/>
          <w:shd w:val="clear" w:color="auto" w:fill="FFFFFF"/>
        </w:rPr>
        <w:fldChar w:fldCharType="end"/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9601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B40FFD3" w14:textId="77777777" w:rsidR="00806587" w:rsidRPr="005B038A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autoSpaceDE w:val="0"/>
        <w:autoSpaceDN w:val="0"/>
        <w:bidi w:val="0"/>
        <w:adjustRightInd w:val="0"/>
        <w:spacing w:before="100" w:beforeAutospacing="1" w:after="100" w:afterAutospacing="1" w:line="288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</w:rPr>
      </w:pPr>
      <w:proofErr w:type="spellStart"/>
      <w:r w:rsidRPr="005B03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Mounia</w:t>
      </w:r>
      <w:proofErr w:type="spellEnd"/>
      <w:r w:rsidRPr="005B03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03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Benzerzoura</w:t>
      </w:r>
      <w:proofErr w:type="spellEnd"/>
      <w:r w:rsidRPr="005B03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Hamzah Al-</w:t>
      </w:r>
      <w:proofErr w:type="spellStart"/>
      <w:r w:rsidRPr="005B03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Qadiri</w:t>
      </w:r>
      <w:proofErr w:type="spellEnd"/>
      <w:r w:rsidRPr="005B03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B03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Monther</w:t>
      </w:r>
      <w:proofErr w:type="spellEnd"/>
      <w:r w:rsidRPr="005B03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Sadder, Azmi </w:t>
      </w:r>
      <w:proofErr w:type="spellStart"/>
      <w:r w:rsidRPr="005B03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Mahafzah</w:t>
      </w:r>
      <w:proofErr w:type="spellEnd"/>
      <w:r w:rsidRPr="005B03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5B038A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Imad </w:t>
      </w:r>
      <w:proofErr w:type="spellStart"/>
      <w:r w:rsidRPr="005B038A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Hamadneh</w:t>
      </w:r>
      <w:proofErr w:type="spellEnd"/>
      <w:r w:rsidRPr="005B038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2023, Screening of wild Lactobacillus plantarum Produced in Brine Solution of Naturally Fermented Cucumbers, Jordan Journal of Agricultural Sciences, 19(4), 301–311. </w:t>
      </w:r>
      <w:hyperlink r:id="rId10" w:history="1">
        <w:r w:rsidRPr="00852C56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https://doi.org/10.35516/jjas.v19i4.376</w:t>
        </w:r>
      </w:hyperlink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14:paraId="67A330D8" w14:textId="77777777" w:rsidR="00806587" w:rsidRPr="005B038A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autoSpaceDE w:val="0"/>
        <w:autoSpaceDN w:val="0"/>
        <w:bidi w:val="0"/>
        <w:adjustRightInd w:val="0"/>
        <w:spacing w:before="100" w:beforeAutospacing="1" w:after="100" w:afterAutospacing="1" w:line="288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F641D6">
        <w:rPr>
          <w:rFonts w:asciiTheme="majorBidi" w:hAnsiTheme="majorBidi" w:cstheme="majorBidi"/>
          <w:noProof/>
          <w:sz w:val="24"/>
          <w:szCs w:val="24"/>
          <w:lang w:val="it-IT"/>
        </w:rPr>
        <w:t xml:space="preserve">Al-Saqarat, B., Al-Mobydeen, A., AL-Masri, A., Esaifan, M., Hamadneh, I., Moosa, I., AlShamaileh, E., 2023. </w:t>
      </w:r>
      <w:r w:rsidRPr="005B038A">
        <w:rPr>
          <w:rFonts w:asciiTheme="majorBidi" w:hAnsiTheme="majorBidi" w:cstheme="majorBidi"/>
          <w:noProof/>
          <w:sz w:val="24"/>
          <w:szCs w:val="24"/>
        </w:rPr>
        <w:t>Facile Production Method of PbS Nanoparticles via Mechanical Milling of Galena Ore.</w:t>
      </w:r>
      <w:r w:rsidRPr="00665090">
        <w:t xml:space="preserve"> </w:t>
      </w:r>
      <w:r w:rsidRPr="005B038A">
        <w:rPr>
          <w:rFonts w:asciiTheme="majorBidi" w:hAnsiTheme="majorBidi" w:cstheme="majorBidi"/>
          <w:noProof/>
          <w:sz w:val="24"/>
          <w:szCs w:val="24"/>
        </w:rPr>
        <w:t>Micromachines, 14(3), 564</w:t>
      </w:r>
      <w:r>
        <w:rPr>
          <w:rFonts w:asciiTheme="majorBidi" w:hAnsiTheme="majorBidi" w:cstheme="majorBidi"/>
          <w:noProof/>
          <w:sz w:val="24"/>
          <w:szCs w:val="24"/>
        </w:rPr>
        <w:t xml:space="preserve">. </w:t>
      </w:r>
      <w:r w:rsidRPr="008A15BE">
        <w:rPr>
          <w:rFonts w:asciiTheme="majorBidi" w:hAnsiTheme="majorBidi" w:cstheme="majorBidi"/>
          <w:b/>
          <w:bCs/>
          <w:noProof/>
          <w:sz w:val="24"/>
          <w:szCs w:val="24"/>
        </w:rPr>
        <w:t>Q2</w:t>
      </w:r>
      <w:r>
        <w:rPr>
          <w:rFonts w:asciiTheme="majorBidi" w:hAnsiTheme="majorBidi" w:cstheme="majorBidi"/>
          <w:noProof/>
          <w:sz w:val="24"/>
          <w:szCs w:val="24"/>
        </w:rPr>
        <w:t xml:space="preserve">, </w:t>
      </w:r>
      <w:hyperlink r:id="rId11" w:history="1">
        <w:r w:rsidRPr="005B038A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https://doi.org/10.3390/mi14030564</w:t>
        </w:r>
      </w:hyperlink>
    </w:p>
    <w:p w14:paraId="7A95BD96" w14:textId="77777777" w:rsidR="00806587" w:rsidRPr="008A718F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autoSpaceDE w:val="0"/>
        <w:autoSpaceDN w:val="0"/>
        <w:bidi w:val="0"/>
        <w:adjustRightInd w:val="0"/>
        <w:spacing w:before="100" w:beforeAutospacing="1" w:after="100" w:afterAutospacing="1" w:line="288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Amr, A., </w:t>
      </w:r>
      <w:proofErr w:type="spellStart"/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>Jaradat</w:t>
      </w:r>
      <w:proofErr w:type="spellEnd"/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S., </w:t>
      </w:r>
      <w:proofErr w:type="spellStart"/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>Alkhatib</w:t>
      </w:r>
      <w:proofErr w:type="spellEnd"/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H., </w:t>
      </w:r>
      <w:proofErr w:type="spellStart"/>
      <w:r w:rsidRPr="008A718F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Hamadneh</w:t>
      </w:r>
      <w:proofErr w:type="spellEnd"/>
      <w:r w:rsidRPr="008A718F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, I.</w:t>
      </w:r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>Hamadneh</w:t>
      </w:r>
      <w:proofErr w:type="spellEnd"/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L., </w:t>
      </w:r>
      <w:proofErr w:type="spellStart"/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>Hodali</w:t>
      </w:r>
      <w:proofErr w:type="spellEnd"/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H., </w:t>
      </w:r>
      <w:proofErr w:type="spellStart"/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>Zeadeh</w:t>
      </w:r>
      <w:proofErr w:type="spellEnd"/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 And </w:t>
      </w:r>
      <w:proofErr w:type="spellStart"/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>Shahein</w:t>
      </w:r>
      <w:proofErr w:type="spellEnd"/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M., 2022. Extraction of Anthocyanins from Black Grape By-Products and Improving Their Stability Using Cobalt(II) Complexation. Preventive Nutrition and Food Science, 27(4), pp. 457-463. </w:t>
      </w:r>
      <w:r w:rsidRPr="005B038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Q2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hyperlink r:id="rId12" w:history="1">
        <w:r w:rsidRPr="00852C56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https://doi.org/10.3746/pnf.2022.27.4.457</w:t>
        </w:r>
      </w:hyperlink>
      <w:r w:rsidRPr="008A718F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5D970BA4" w14:textId="77777777" w:rsidR="00806587" w:rsidRPr="00683E00" w:rsidRDefault="00806587" w:rsidP="00806587">
      <w:pPr>
        <w:pStyle w:val="ListParagraph"/>
        <w:numPr>
          <w:ilvl w:val="0"/>
          <w:numId w:val="8"/>
        </w:numPr>
        <w:tabs>
          <w:tab w:val="clear" w:pos="720"/>
        </w:tabs>
        <w:autoSpaceDE w:val="0"/>
        <w:autoSpaceDN w:val="0"/>
        <w:bidi w:val="0"/>
        <w:adjustRightInd w:val="0"/>
        <w:spacing w:before="100" w:beforeAutospacing="1" w:after="100" w:afterAutospacing="1" w:line="288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83E00">
        <w:rPr>
          <w:rFonts w:asciiTheme="majorBidi" w:hAnsiTheme="majorBidi" w:cstheme="majorBidi"/>
          <w:noProof/>
        </w:rPr>
        <w:t>AlShamaileh, E., Alrbaihat, M., Moosa, I.,</w:t>
      </w:r>
      <w:r w:rsidRPr="00683E00">
        <w:rPr>
          <w:rFonts w:asciiTheme="majorBidi" w:hAnsiTheme="majorBidi" w:cs="Times New Roman"/>
          <w:noProof/>
        </w:rPr>
        <w:t xml:space="preserve"> </w:t>
      </w:r>
      <w:r w:rsidRPr="00683E00">
        <w:rPr>
          <w:rFonts w:asciiTheme="majorBidi" w:hAnsiTheme="majorBidi" w:cstheme="majorBidi"/>
          <w:noProof/>
        </w:rPr>
        <w:t xml:space="preserve">Abu-Afifeh, Q., Al-Fayyad, H., </w:t>
      </w:r>
      <w:r w:rsidRPr="00683E00">
        <w:rPr>
          <w:rFonts w:asciiTheme="majorBidi" w:hAnsiTheme="majorBidi" w:cstheme="majorBidi"/>
          <w:noProof/>
          <w:color w:val="FF0000"/>
        </w:rPr>
        <w:t>Hamadneh, I</w:t>
      </w:r>
      <w:r w:rsidRPr="00683E00">
        <w:rPr>
          <w:rFonts w:asciiTheme="majorBidi" w:hAnsiTheme="majorBidi" w:cstheme="majorBidi"/>
          <w:noProof/>
        </w:rPr>
        <w:t>., Al-Rawajfeh, A., 2022. Mechanochemical Preparation of a Novel Slow-Release Fertilizer Based on K</w:t>
      </w:r>
      <w:r w:rsidRPr="00683E00">
        <w:rPr>
          <w:rFonts w:asciiTheme="majorBidi" w:hAnsiTheme="majorBidi" w:cstheme="majorBidi"/>
          <w:noProof/>
          <w:vertAlign w:val="subscript"/>
        </w:rPr>
        <w:t>2</w:t>
      </w:r>
      <w:r w:rsidRPr="00683E00">
        <w:rPr>
          <w:rFonts w:asciiTheme="majorBidi" w:hAnsiTheme="majorBidi" w:cstheme="majorBidi"/>
          <w:noProof/>
        </w:rPr>
        <w:t>SO</w:t>
      </w:r>
      <w:r w:rsidRPr="00683E00">
        <w:rPr>
          <w:rFonts w:asciiTheme="majorBidi" w:hAnsiTheme="majorBidi" w:cstheme="majorBidi"/>
          <w:noProof/>
          <w:vertAlign w:val="subscript"/>
        </w:rPr>
        <w:t>4</w:t>
      </w:r>
      <w:r w:rsidRPr="00683E00">
        <w:rPr>
          <w:rFonts w:asciiTheme="majorBidi" w:hAnsiTheme="majorBidi" w:cstheme="majorBidi"/>
          <w:noProof/>
        </w:rPr>
        <w:t xml:space="preserve">-kaolinite, </w:t>
      </w:r>
      <w:r w:rsidRPr="00683E00">
        <w:rPr>
          <w:rFonts w:asciiTheme="majorBidi" w:hAnsiTheme="majorBidi" w:cstheme="majorBidi"/>
          <w:i/>
          <w:iCs/>
          <w:noProof/>
        </w:rPr>
        <w:t>Agronomy</w:t>
      </w:r>
      <w:r w:rsidRPr="00683E00">
        <w:rPr>
          <w:rFonts w:asciiTheme="majorBidi" w:hAnsiTheme="majorBidi" w:cstheme="majorBidi"/>
          <w:noProof/>
        </w:rPr>
        <w:t xml:space="preserve"> 2022, 12, 3016.</w:t>
      </w:r>
      <w:r>
        <w:rPr>
          <w:rFonts w:asciiTheme="majorBidi" w:hAnsiTheme="majorBidi" w:cstheme="majorBidi"/>
          <w:noProof/>
        </w:rPr>
        <w:t xml:space="preserve"> </w:t>
      </w:r>
      <w:r w:rsidRPr="005B038A">
        <w:rPr>
          <w:rFonts w:asciiTheme="majorBidi" w:hAnsiTheme="majorBidi" w:cstheme="majorBidi"/>
          <w:b/>
          <w:bCs/>
          <w:noProof/>
        </w:rPr>
        <w:t>Q1</w:t>
      </w:r>
      <w:r>
        <w:rPr>
          <w:rFonts w:asciiTheme="majorBidi" w:hAnsiTheme="majorBidi" w:cstheme="majorBidi"/>
          <w:noProof/>
        </w:rPr>
        <w:t xml:space="preserve">, </w:t>
      </w:r>
      <w:hyperlink r:id="rId13" w:history="1">
        <w:r w:rsidRPr="00683E00">
          <w:rPr>
            <w:rStyle w:val="Hyperlink"/>
            <w:rFonts w:asciiTheme="majorBidi" w:hAnsiTheme="majorBidi" w:cstheme="majorBidi"/>
            <w:noProof/>
          </w:rPr>
          <w:t>https://doi.org/10.3390/agronomy12123016</w:t>
        </w:r>
      </w:hyperlink>
      <w:r w:rsidRPr="00683E00">
        <w:rPr>
          <w:rFonts w:asciiTheme="majorBidi" w:hAnsiTheme="majorBidi" w:cstheme="majorBidi"/>
          <w:noProof/>
        </w:rPr>
        <w:t>.</w:t>
      </w:r>
    </w:p>
    <w:p w14:paraId="06A67F01" w14:textId="77777777" w:rsidR="00806587" w:rsidRPr="00CE6B70" w:rsidRDefault="00806587" w:rsidP="00806587">
      <w:pPr>
        <w:numPr>
          <w:ilvl w:val="0"/>
          <w:numId w:val="8"/>
        </w:numPr>
        <w:autoSpaceDE w:val="0"/>
        <w:autoSpaceDN w:val="0"/>
        <w:bidi w:val="0"/>
        <w:adjustRightInd w:val="0"/>
        <w:spacing w:before="100" w:beforeAutospacing="1" w:after="100" w:afterAutospacing="1" w:line="288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4" w:name="_Hlk120837478"/>
      <w:r w:rsidRPr="00D365C0">
        <w:rPr>
          <w:rFonts w:asciiTheme="majorBidi" w:hAnsiTheme="majorBidi" w:cstheme="majorBidi"/>
          <w:noProof/>
        </w:rPr>
        <w:t>AlShamaileh, Ehab., Moosa, Iessa., Al-Fayyad, Heba;</w:t>
      </w:r>
      <w:r w:rsidRPr="00D365C0">
        <w:rPr>
          <w:rFonts w:asciiTheme="majorBidi" w:hAnsiTheme="majorBidi" w:cstheme="majorBidi"/>
        </w:rPr>
        <w:t xml:space="preserve"> </w:t>
      </w:r>
      <w:proofErr w:type="spellStart"/>
      <w:r w:rsidRPr="00D365C0">
        <w:rPr>
          <w:rFonts w:asciiTheme="majorBidi" w:hAnsiTheme="majorBidi" w:cstheme="majorBidi"/>
        </w:rPr>
        <w:t>Lahlouh</w:t>
      </w:r>
      <w:proofErr w:type="spellEnd"/>
      <w:r w:rsidRPr="00D365C0">
        <w:rPr>
          <w:rFonts w:asciiTheme="majorBidi" w:hAnsiTheme="majorBidi" w:cstheme="majorBidi"/>
        </w:rPr>
        <w:t>, Bashar; Kazem, Hussein; Abu-</w:t>
      </w:r>
      <w:proofErr w:type="spellStart"/>
      <w:proofErr w:type="gramStart"/>
      <w:r w:rsidRPr="00D365C0">
        <w:rPr>
          <w:rFonts w:asciiTheme="majorBidi" w:hAnsiTheme="majorBidi" w:cstheme="majorBidi"/>
        </w:rPr>
        <w:t>Afifeh</w:t>
      </w:r>
      <w:proofErr w:type="spellEnd"/>
      <w:r w:rsidRPr="00D365C0">
        <w:rPr>
          <w:rFonts w:asciiTheme="majorBidi" w:hAnsiTheme="majorBidi" w:cstheme="majorBidi"/>
        </w:rPr>
        <w:t xml:space="preserve">, </w:t>
      </w:r>
      <w:r w:rsidRPr="00D365C0">
        <w:rPr>
          <w:rFonts w:asciiTheme="majorBidi" w:hAnsiTheme="majorBidi" w:cstheme="majorBidi"/>
          <w:noProof/>
        </w:rPr>
        <w:t xml:space="preserve"> </w:t>
      </w:r>
      <w:proofErr w:type="spellStart"/>
      <w:r w:rsidRPr="00D365C0">
        <w:rPr>
          <w:rFonts w:asciiTheme="majorBidi" w:hAnsiTheme="majorBidi" w:cstheme="majorBidi"/>
        </w:rPr>
        <w:t>Qusay</w:t>
      </w:r>
      <w:proofErr w:type="spellEnd"/>
      <w:proofErr w:type="gramEnd"/>
      <w:r w:rsidRPr="00D365C0">
        <w:rPr>
          <w:rFonts w:asciiTheme="majorBidi" w:hAnsiTheme="majorBidi" w:cstheme="majorBidi"/>
        </w:rPr>
        <w:t>; Al-</w:t>
      </w:r>
      <w:proofErr w:type="spellStart"/>
      <w:r w:rsidRPr="00D365C0">
        <w:rPr>
          <w:rFonts w:asciiTheme="majorBidi" w:hAnsiTheme="majorBidi" w:cstheme="majorBidi"/>
        </w:rPr>
        <w:t>Saqarat</w:t>
      </w:r>
      <w:proofErr w:type="spellEnd"/>
      <w:r w:rsidRPr="00D365C0">
        <w:rPr>
          <w:rFonts w:asciiTheme="majorBidi" w:hAnsiTheme="majorBidi" w:cstheme="majorBidi"/>
        </w:rPr>
        <w:t xml:space="preserve">, </w:t>
      </w:r>
      <w:proofErr w:type="spellStart"/>
      <w:r w:rsidRPr="00D365C0">
        <w:rPr>
          <w:rFonts w:asciiTheme="majorBidi" w:hAnsiTheme="majorBidi" w:cstheme="majorBidi"/>
        </w:rPr>
        <w:t>Bety</w:t>
      </w:r>
      <w:proofErr w:type="spellEnd"/>
      <w:r w:rsidRPr="00D365C0">
        <w:rPr>
          <w:rFonts w:asciiTheme="majorBidi" w:hAnsiTheme="majorBidi" w:cstheme="majorBidi"/>
        </w:rPr>
        <w:t xml:space="preserve">; </w:t>
      </w:r>
      <w:proofErr w:type="spellStart"/>
      <w:r w:rsidRPr="00D365C0">
        <w:rPr>
          <w:rFonts w:asciiTheme="majorBidi" w:hAnsiTheme="majorBidi" w:cstheme="majorBidi"/>
        </w:rPr>
        <w:t>Muayad</w:t>
      </w:r>
      <w:proofErr w:type="spellEnd"/>
      <w:r w:rsidRPr="00D365C0">
        <w:rPr>
          <w:rFonts w:asciiTheme="majorBidi" w:hAnsiTheme="majorBidi" w:cstheme="majorBidi"/>
        </w:rPr>
        <w:t xml:space="preserve"> </w:t>
      </w:r>
      <w:proofErr w:type="spellStart"/>
      <w:r w:rsidRPr="00D365C0">
        <w:rPr>
          <w:rFonts w:asciiTheme="majorBidi" w:hAnsiTheme="majorBidi" w:cstheme="majorBidi"/>
        </w:rPr>
        <w:t>Esaifan</w:t>
      </w:r>
      <w:proofErr w:type="spellEnd"/>
      <w:r w:rsidRPr="00D365C0">
        <w:rPr>
          <w:rFonts w:asciiTheme="majorBidi" w:hAnsiTheme="majorBidi" w:cstheme="majorBidi"/>
        </w:rPr>
        <w:t xml:space="preserve">; </w:t>
      </w:r>
      <w:r w:rsidRPr="00FE6165">
        <w:rPr>
          <w:rFonts w:asciiTheme="majorBidi" w:hAnsiTheme="majorBidi" w:cstheme="majorBidi"/>
          <w:noProof/>
          <w:color w:val="FF0000"/>
        </w:rPr>
        <w:t>Hamadneh, Imad</w:t>
      </w:r>
      <w:r w:rsidRPr="00D365C0">
        <w:rPr>
          <w:rFonts w:asciiTheme="majorBidi" w:hAnsiTheme="majorBidi" w:cstheme="majorBidi"/>
          <w:noProof/>
        </w:rPr>
        <w:t>., 2022.</w:t>
      </w:r>
      <w:r w:rsidRPr="00D365C0">
        <w:rPr>
          <w:rFonts w:asciiTheme="majorBidi" w:hAnsiTheme="majorBidi" w:cstheme="majorBidi"/>
        </w:rPr>
        <w:t xml:space="preserve"> Performance </w:t>
      </w:r>
      <w:r w:rsidRPr="00D365C0">
        <w:rPr>
          <w:rFonts w:asciiTheme="majorBidi" w:hAnsiTheme="majorBidi" w:cstheme="majorBidi"/>
        </w:rPr>
        <w:lastRenderedPageBreak/>
        <w:t xml:space="preserve">Comparison and Light Reflectance of Al, Cu, and Fe Metals in Direct Contact Flat Solar Heating Systems. </w:t>
      </w:r>
      <w:r w:rsidRPr="002E144B">
        <w:rPr>
          <w:rFonts w:asciiTheme="majorBidi" w:hAnsiTheme="majorBidi" w:cstheme="majorBidi"/>
          <w:i/>
          <w:iCs/>
        </w:rPr>
        <w:t>Energies</w:t>
      </w:r>
      <w:r w:rsidRPr="00D365C0">
        <w:rPr>
          <w:rFonts w:asciiTheme="majorBidi" w:hAnsiTheme="majorBidi" w:cstheme="majorBidi"/>
        </w:rPr>
        <w:t>, 15, 8888.</w:t>
      </w:r>
      <w:r>
        <w:rPr>
          <w:rFonts w:asciiTheme="majorBidi" w:hAnsiTheme="majorBidi" w:cstheme="majorBidi"/>
        </w:rPr>
        <w:t xml:space="preserve"> </w:t>
      </w:r>
      <w:r w:rsidRPr="009121BD">
        <w:rPr>
          <w:rFonts w:asciiTheme="majorBidi" w:hAnsiTheme="majorBidi" w:cstheme="majorBidi"/>
          <w:b/>
          <w:bCs/>
        </w:rPr>
        <w:t>Q1</w:t>
      </w:r>
      <w:r>
        <w:rPr>
          <w:rFonts w:asciiTheme="majorBidi" w:hAnsiTheme="majorBidi" w:cstheme="majorBidi"/>
        </w:rPr>
        <w:t>,</w:t>
      </w:r>
      <w:r w:rsidRPr="00D365C0">
        <w:rPr>
          <w:rFonts w:asciiTheme="majorBidi" w:hAnsiTheme="majorBidi" w:cstheme="majorBidi"/>
        </w:rPr>
        <w:t xml:space="preserve"> </w:t>
      </w:r>
      <w:hyperlink r:id="rId14" w:history="1">
        <w:r w:rsidRPr="001E739A">
          <w:rPr>
            <w:rStyle w:val="Hyperlink"/>
            <w:rFonts w:asciiTheme="majorBidi" w:hAnsiTheme="majorBidi" w:cstheme="majorBidi"/>
          </w:rPr>
          <w:t>https://doi.org/10.3390/en15238888</w:t>
        </w:r>
      </w:hyperlink>
      <w:r>
        <w:rPr>
          <w:rFonts w:asciiTheme="majorBidi" w:hAnsiTheme="majorBidi" w:cstheme="majorBidi"/>
        </w:rPr>
        <w:t>.</w:t>
      </w:r>
    </w:p>
    <w:p w14:paraId="3C62F678" w14:textId="77777777" w:rsidR="00806587" w:rsidRPr="00FE6165" w:rsidRDefault="00806587" w:rsidP="00806587">
      <w:pPr>
        <w:numPr>
          <w:ilvl w:val="0"/>
          <w:numId w:val="8"/>
        </w:numPr>
        <w:autoSpaceDE w:val="0"/>
        <w:autoSpaceDN w:val="0"/>
        <w:bidi w:val="0"/>
        <w:adjustRightInd w:val="0"/>
        <w:spacing w:before="100" w:beforeAutospacing="1" w:after="100" w:afterAutospacing="1" w:line="288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D4181">
        <w:rPr>
          <w:rFonts w:asciiTheme="majorBidi" w:hAnsiTheme="majorBidi" w:cstheme="majorBidi"/>
          <w:noProof/>
          <w:sz w:val="24"/>
          <w:szCs w:val="24"/>
        </w:rPr>
        <w:t>AlShamaileh</w:t>
      </w:r>
      <w:r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D4181">
        <w:rPr>
          <w:rFonts w:asciiTheme="majorBidi" w:hAnsiTheme="majorBidi" w:cstheme="majorBidi"/>
          <w:noProof/>
          <w:sz w:val="24"/>
          <w:szCs w:val="24"/>
        </w:rPr>
        <w:t>Ehab</w:t>
      </w:r>
      <w:r>
        <w:rPr>
          <w:rFonts w:asciiTheme="majorBidi" w:hAnsiTheme="majorBidi" w:cstheme="majorBidi"/>
          <w:noProof/>
          <w:sz w:val="24"/>
          <w:szCs w:val="24"/>
        </w:rPr>
        <w:t xml:space="preserve">., </w:t>
      </w:r>
      <w:r w:rsidRPr="003D4181">
        <w:rPr>
          <w:rFonts w:asciiTheme="majorBidi" w:hAnsiTheme="majorBidi" w:cstheme="majorBidi"/>
          <w:noProof/>
          <w:sz w:val="24"/>
          <w:szCs w:val="24"/>
        </w:rPr>
        <w:t>Altwaiq</w:t>
      </w:r>
      <w:r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D4181">
        <w:rPr>
          <w:rFonts w:asciiTheme="majorBidi" w:hAnsiTheme="majorBidi" w:cstheme="majorBidi"/>
          <w:noProof/>
          <w:sz w:val="24"/>
          <w:szCs w:val="24"/>
        </w:rPr>
        <w:t>Abdelmnim</w:t>
      </w:r>
      <w:r>
        <w:rPr>
          <w:rFonts w:asciiTheme="majorBidi" w:hAnsiTheme="majorBidi" w:cstheme="majorBidi"/>
          <w:noProof/>
          <w:sz w:val="24"/>
          <w:szCs w:val="24"/>
        </w:rPr>
        <w:t xml:space="preserve">; </w:t>
      </w:r>
      <w:r w:rsidRPr="003D4181">
        <w:rPr>
          <w:rFonts w:asciiTheme="majorBidi" w:hAnsiTheme="majorBidi" w:cstheme="majorBidi"/>
          <w:noProof/>
          <w:sz w:val="24"/>
          <w:szCs w:val="24"/>
        </w:rPr>
        <w:t>Esaifan,</w:t>
      </w:r>
      <w:r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D4181">
        <w:rPr>
          <w:rFonts w:asciiTheme="majorBidi" w:hAnsiTheme="majorBidi" w:cstheme="majorBidi"/>
          <w:noProof/>
          <w:sz w:val="24"/>
          <w:szCs w:val="24"/>
        </w:rPr>
        <w:t>Muayad</w:t>
      </w:r>
      <w:r>
        <w:rPr>
          <w:rFonts w:asciiTheme="majorBidi" w:hAnsiTheme="majorBidi" w:cstheme="majorBidi"/>
          <w:noProof/>
          <w:sz w:val="24"/>
          <w:szCs w:val="24"/>
        </w:rPr>
        <w:t xml:space="preserve">; </w:t>
      </w:r>
      <w:r w:rsidRPr="003D4181">
        <w:rPr>
          <w:rFonts w:asciiTheme="majorBidi" w:hAnsiTheme="majorBidi" w:cstheme="majorBidi"/>
          <w:noProof/>
          <w:sz w:val="24"/>
          <w:szCs w:val="24"/>
        </w:rPr>
        <w:t>Al-Fayyad,</w:t>
      </w:r>
      <w:r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D4181">
        <w:rPr>
          <w:rFonts w:asciiTheme="majorBidi" w:hAnsiTheme="majorBidi" w:cstheme="majorBidi"/>
          <w:noProof/>
          <w:sz w:val="24"/>
          <w:szCs w:val="24"/>
        </w:rPr>
        <w:t>Heba</w:t>
      </w:r>
      <w:r>
        <w:rPr>
          <w:rFonts w:asciiTheme="majorBidi" w:hAnsiTheme="majorBidi" w:cstheme="majorBidi"/>
          <w:noProof/>
          <w:sz w:val="24"/>
          <w:szCs w:val="24"/>
        </w:rPr>
        <w:t xml:space="preserve">; </w:t>
      </w:r>
      <w:r w:rsidRPr="003D4181">
        <w:rPr>
          <w:rFonts w:asciiTheme="majorBidi" w:hAnsiTheme="majorBidi" w:cstheme="majorBidi"/>
          <w:noProof/>
          <w:sz w:val="24"/>
          <w:szCs w:val="24"/>
        </w:rPr>
        <w:t>Shraideh,</w:t>
      </w:r>
      <w:r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D4181">
        <w:rPr>
          <w:rFonts w:asciiTheme="majorBidi" w:hAnsiTheme="majorBidi" w:cstheme="majorBidi"/>
          <w:noProof/>
          <w:sz w:val="24"/>
          <w:szCs w:val="24"/>
        </w:rPr>
        <w:t>Ziad</w:t>
      </w:r>
      <w:r>
        <w:rPr>
          <w:rFonts w:asciiTheme="majorBidi" w:hAnsiTheme="majorBidi" w:cstheme="majorBidi"/>
          <w:noProof/>
          <w:sz w:val="24"/>
          <w:szCs w:val="24"/>
        </w:rPr>
        <w:t xml:space="preserve">; </w:t>
      </w:r>
      <w:r w:rsidRPr="003D4181">
        <w:rPr>
          <w:rFonts w:asciiTheme="majorBidi" w:hAnsiTheme="majorBidi" w:cstheme="majorBidi"/>
          <w:noProof/>
          <w:sz w:val="24"/>
          <w:szCs w:val="24"/>
        </w:rPr>
        <w:t>Moosa,</w:t>
      </w:r>
      <w:r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D4181">
        <w:rPr>
          <w:rFonts w:asciiTheme="majorBidi" w:hAnsiTheme="majorBidi" w:cstheme="majorBidi"/>
          <w:noProof/>
          <w:sz w:val="24"/>
          <w:szCs w:val="24"/>
        </w:rPr>
        <w:t>Iessa</w:t>
      </w:r>
      <w:r>
        <w:rPr>
          <w:rFonts w:asciiTheme="majorBidi" w:hAnsiTheme="majorBidi" w:cstheme="majorBidi"/>
          <w:noProof/>
          <w:sz w:val="24"/>
          <w:szCs w:val="24"/>
        </w:rPr>
        <w:t>.,</w:t>
      </w:r>
      <w:r w:rsidRPr="003D4181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1418AE">
        <w:rPr>
          <w:rFonts w:asciiTheme="majorBidi" w:hAnsiTheme="majorBidi" w:cstheme="majorBidi"/>
          <w:noProof/>
          <w:color w:val="FF0000"/>
          <w:sz w:val="24"/>
          <w:szCs w:val="24"/>
        </w:rPr>
        <w:t>Hamadneh, Imad</w:t>
      </w:r>
      <w:r>
        <w:rPr>
          <w:rFonts w:asciiTheme="majorBidi" w:hAnsiTheme="majorBidi" w:cstheme="majorBidi"/>
          <w:noProof/>
          <w:sz w:val="24"/>
          <w:szCs w:val="24"/>
        </w:rPr>
        <w:t xml:space="preserve">., 2022. </w:t>
      </w:r>
      <w:r w:rsidRPr="00C73F90">
        <w:rPr>
          <w:rFonts w:asciiTheme="majorBidi" w:hAnsiTheme="majorBidi" w:cstheme="majorBidi"/>
          <w:noProof/>
          <w:sz w:val="24"/>
          <w:szCs w:val="24"/>
        </w:rPr>
        <w:t>Study of the Microstructure, Corrosion and Optical Properties of Anodized Aluminum for Solar Heating Applications</w:t>
      </w:r>
      <w:r>
        <w:rPr>
          <w:rFonts w:asciiTheme="majorBidi" w:hAnsiTheme="majorBidi" w:cstheme="majorBidi"/>
          <w:noProof/>
          <w:sz w:val="24"/>
          <w:szCs w:val="24"/>
        </w:rPr>
        <w:t xml:space="preserve">. </w:t>
      </w:r>
      <w:r w:rsidRPr="002E144B">
        <w:rPr>
          <w:rFonts w:asciiTheme="majorBidi" w:hAnsiTheme="majorBidi" w:cstheme="majorBidi"/>
          <w:i/>
          <w:iCs/>
          <w:noProof/>
          <w:sz w:val="24"/>
          <w:szCs w:val="24"/>
        </w:rPr>
        <w:t>Metals</w:t>
      </w:r>
      <w:r>
        <w:t>, 12, 1635</w:t>
      </w:r>
      <w:r w:rsidRPr="00D365C0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9121BD">
        <w:rPr>
          <w:rFonts w:asciiTheme="majorBidi" w:hAnsiTheme="majorBidi" w:cstheme="majorBidi"/>
          <w:b/>
          <w:bCs/>
        </w:rPr>
        <w:t>Q1</w:t>
      </w:r>
      <w:r>
        <w:rPr>
          <w:rFonts w:asciiTheme="majorBidi" w:hAnsiTheme="majorBidi" w:cstheme="majorBidi"/>
        </w:rPr>
        <w:t>,</w:t>
      </w:r>
      <w:r w:rsidRPr="00D365C0">
        <w:rPr>
          <w:rFonts w:asciiTheme="majorBidi" w:hAnsiTheme="majorBidi" w:cstheme="majorBidi"/>
        </w:rPr>
        <w:t xml:space="preserve"> </w:t>
      </w:r>
      <w:r>
        <w:t xml:space="preserve"> </w:t>
      </w:r>
      <w:hyperlink r:id="rId15" w:history="1">
        <w:r w:rsidRPr="001E739A">
          <w:rPr>
            <w:rStyle w:val="Hyperlink"/>
          </w:rPr>
          <w:t>https://doi.org/10.3390/met12101635</w:t>
        </w:r>
      </w:hyperlink>
      <w:r>
        <w:t>.</w:t>
      </w:r>
    </w:p>
    <w:bookmarkEnd w:id="4"/>
    <w:p w14:paraId="3B9640C5" w14:textId="77777777" w:rsidR="00806587" w:rsidRPr="0059601E" w:rsidRDefault="00806587" w:rsidP="00806587">
      <w:pPr>
        <w:numPr>
          <w:ilvl w:val="0"/>
          <w:numId w:val="8"/>
        </w:numPr>
        <w:autoSpaceDE w:val="0"/>
        <w:autoSpaceDN w:val="0"/>
        <w:bidi w:val="0"/>
        <w:adjustRightInd w:val="0"/>
        <w:spacing w:before="100" w:beforeAutospacing="1" w:after="100" w:afterAutospacing="1" w:line="288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59601E">
        <w:rPr>
          <w:rFonts w:asciiTheme="majorBidi" w:hAnsiTheme="majorBidi" w:cstheme="majorBidi"/>
          <w:noProof/>
          <w:color w:val="FF0000"/>
          <w:sz w:val="24"/>
          <w:szCs w:val="24"/>
        </w:rPr>
        <w:t>Hamadneh, Imad</w:t>
      </w:r>
      <w:r w:rsidRPr="0059601E">
        <w:rPr>
          <w:rFonts w:asciiTheme="majorBidi" w:hAnsiTheme="majorBidi" w:cstheme="majorBidi"/>
          <w:noProof/>
          <w:sz w:val="24"/>
          <w:szCs w:val="24"/>
        </w:rPr>
        <w:t>., Abu-Zurayk, Rund A., Aqel, Aseel., Al-Mobydeen, Ahmed., Hamadneh,  Lama., Al-Dalahmeh, Yousef., Hannoon, Fayza., Albuqain, Rula., Alsotari, Shorouq., Al-Dujaili, Ammar., 2022. Impact of H</w:t>
      </w:r>
      <w:r w:rsidRPr="0059601E">
        <w:rPr>
          <w:rFonts w:asciiTheme="majorBidi" w:hAnsiTheme="majorBidi" w:cstheme="majorBidi"/>
          <w:noProof/>
          <w:sz w:val="24"/>
          <w:szCs w:val="24"/>
          <w:vertAlign w:val="subscript"/>
        </w:rPr>
        <w:t>3</w:t>
      </w:r>
      <w:r w:rsidRPr="0059601E">
        <w:rPr>
          <w:rFonts w:asciiTheme="majorBidi" w:hAnsiTheme="majorBidi" w:cstheme="majorBidi"/>
          <w:noProof/>
          <w:sz w:val="24"/>
          <w:szCs w:val="24"/>
        </w:rPr>
        <w:t>PO</w:t>
      </w:r>
      <w:r w:rsidRPr="0059601E">
        <w:rPr>
          <w:rFonts w:asciiTheme="majorBidi" w:hAnsiTheme="majorBidi" w:cstheme="majorBidi"/>
          <w:noProof/>
          <w:sz w:val="24"/>
          <w:szCs w:val="24"/>
          <w:vertAlign w:val="subscript"/>
        </w:rPr>
        <w:t>4</w:t>
      </w:r>
      <w:r w:rsidRPr="0059601E">
        <w:rPr>
          <w:rFonts w:asciiTheme="majorBidi" w:hAnsiTheme="majorBidi" w:cstheme="majorBidi"/>
          <w:noProof/>
          <w:sz w:val="24"/>
          <w:szCs w:val="24"/>
        </w:rPr>
        <w:t xml:space="preserve"> -activated carbon from pine fruit shells for paracetamol adsorption from aqueous solution. </w:t>
      </w:r>
      <w:r w:rsidRPr="0059601E">
        <w:rPr>
          <w:rFonts w:asciiTheme="majorBidi" w:hAnsiTheme="majorBidi" w:cstheme="majorBidi"/>
          <w:i/>
          <w:iCs/>
          <w:color w:val="201F1E"/>
          <w:sz w:val="24"/>
          <w:szCs w:val="24"/>
          <w:shd w:val="clear" w:color="auto" w:fill="FFFFFF"/>
        </w:rPr>
        <w:t xml:space="preserve">Desalination and Water Treatment. </w:t>
      </w:r>
      <w:r w:rsidRPr="0059601E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 264, 293–306</w:t>
      </w:r>
      <w:r w:rsidRPr="00D365C0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9121BD">
        <w:rPr>
          <w:rFonts w:asciiTheme="majorBidi" w:hAnsiTheme="majorBidi" w:cstheme="majorBidi"/>
          <w:b/>
          <w:bCs/>
        </w:rPr>
        <w:t>Q</w:t>
      </w:r>
      <w:r>
        <w:rPr>
          <w:rFonts w:asciiTheme="majorBidi" w:hAnsiTheme="majorBidi" w:cstheme="majorBidi"/>
          <w:b/>
          <w:bCs/>
        </w:rPr>
        <w:t>3</w:t>
      </w:r>
      <w:r>
        <w:rPr>
          <w:rFonts w:asciiTheme="majorBidi" w:hAnsiTheme="majorBidi" w:cstheme="majorBidi"/>
        </w:rPr>
        <w:t xml:space="preserve">, </w:t>
      </w:r>
      <w:hyperlink r:id="rId16" w:history="1">
        <w:r w:rsidRPr="000D1B1A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</w:t>
        </w:r>
        <w:r w:rsidRPr="000D1B1A">
          <w:rPr>
            <w:rStyle w:val="Hyperlink"/>
            <w:rFonts w:asciiTheme="majorBidi" w:hAnsiTheme="majorBidi" w:cstheme="majorBidi"/>
            <w:sz w:val="24"/>
            <w:szCs w:val="24"/>
          </w:rPr>
          <w:t>doi:10.5004/dwt.2022.28589</w:t>
        </w:r>
      </w:hyperlink>
      <w:r w:rsidRPr="0059601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E3FA3FB" w14:textId="77777777" w:rsidR="00806587" w:rsidRPr="002E144B" w:rsidRDefault="00806587" w:rsidP="00806587">
      <w:pPr>
        <w:numPr>
          <w:ilvl w:val="0"/>
          <w:numId w:val="8"/>
        </w:numPr>
        <w:autoSpaceDE w:val="0"/>
        <w:autoSpaceDN w:val="0"/>
        <w:bidi w:val="0"/>
        <w:adjustRightInd w:val="0"/>
        <w:spacing w:before="100" w:beforeAutospacing="1" w:after="100" w:afterAutospacing="1" w:line="288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F641D6">
        <w:rPr>
          <w:rFonts w:asciiTheme="majorBidi" w:hAnsiTheme="majorBidi" w:cstheme="majorBidi"/>
          <w:noProof/>
          <w:color w:val="FF0000"/>
          <w:lang w:val="it-IT"/>
        </w:rPr>
        <w:t>Hamadneh, I</w:t>
      </w:r>
      <w:r w:rsidRPr="00F641D6">
        <w:rPr>
          <w:rFonts w:asciiTheme="majorBidi" w:hAnsiTheme="majorBidi" w:cstheme="majorBidi"/>
          <w:noProof/>
          <w:lang w:val="it-IT"/>
        </w:rPr>
        <w:t xml:space="preserve">., Al-Mobydeen, A., Al-Dalahmeh, Y., Albuqain, R., Alsotari, S., Al-Obaidi, O., Albiss, B., Al-Dujaili, A., 2022. </w:t>
      </w:r>
      <w:r w:rsidRPr="001418AE">
        <w:rPr>
          <w:rFonts w:asciiTheme="majorBidi" w:hAnsiTheme="majorBidi" w:cstheme="majorBidi"/>
          <w:noProof/>
        </w:rPr>
        <w:t>Green Synthesis of a YBa</w:t>
      </w:r>
      <w:r w:rsidRPr="001418AE">
        <w:rPr>
          <w:rFonts w:asciiTheme="majorBidi" w:hAnsiTheme="majorBidi" w:cstheme="majorBidi"/>
          <w:noProof/>
          <w:vertAlign w:val="subscript"/>
        </w:rPr>
        <w:t>2</w:t>
      </w:r>
      <w:r w:rsidRPr="001418AE">
        <w:rPr>
          <w:rFonts w:asciiTheme="majorBidi" w:hAnsiTheme="majorBidi" w:cstheme="majorBidi"/>
          <w:noProof/>
        </w:rPr>
        <w:t>Cu</w:t>
      </w:r>
      <w:r w:rsidRPr="001418AE">
        <w:rPr>
          <w:rFonts w:asciiTheme="majorBidi" w:hAnsiTheme="majorBidi" w:cstheme="majorBidi"/>
          <w:noProof/>
          <w:vertAlign w:val="subscript"/>
        </w:rPr>
        <w:t>3</w:t>
      </w:r>
      <w:r w:rsidRPr="001418AE">
        <w:rPr>
          <w:rFonts w:asciiTheme="majorBidi" w:hAnsiTheme="majorBidi" w:cstheme="majorBidi"/>
          <w:noProof/>
        </w:rPr>
        <w:t>O</w:t>
      </w:r>
      <w:r w:rsidRPr="001418AE">
        <w:rPr>
          <w:rFonts w:asciiTheme="majorBidi" w:hAnsiTheme="majorBidi" w:cstheme="majorBidi"/>
          <w:noProof/>
          <w:vertAlign w:val="subscript"/>
        </w:rPr>
        <w:t>7</w:t>
      </w:r>
      <w:r w:rsidRPr="001418AE">
        <w:rPr>
          <w:rFonts w:asciiTheme="majorBidi" w:hAnsiTheme="majorBidi" w:cstheme="majorBidi"/>
          <w:noProof/>
        </w:rPr>
        <w:t xml:space="preserve"> Ceramic Superconductor Using the Fruit Extract of Juniperus phoenicea. </w:t>
      </w:r>
      <w:r w:rsidRPr="002E144B">
        <w:rPr>
          <w:rFonts w:asciiTheme="majorBidi" w:hAnsiTheme="majorBidi" w:cstheme="majorBidi"/>
          <w:i/>
          <w:iCs/>
          <w:noProof/>
        </w:rPr>
        <w:t>Ceramics Internationa</w:t>
      </w:r>
      <w:r>
        <w:rPr>
          <w:rFonts w:asciiTheme="majorBidi" w:hAnsiTheme="majorBidi" w:cstheme="majorBidi"/>
          <w:i/>
          <w:iCs/>
          <w:noProof/>
        </w:rPr>
        <w:t>l</w:t>
      </w:r>
      <w:r w:rsidRPr="001418AE">
        <w:rPr>
          <w:rFonts w:asciiTheme="majorBidi" w:hAnsiTheme="majorBidi" w:cstheme="majorBidi"/>
          <w:noProof/>
        </w:rPr>
        <w:t xml:space="preserve">, </w:t>
      </w:r>
      <w:r>
        <w:rPr>
          <w:rFonts w:asciiTheme="majorBidi" w:hAnsiTheme="majorBidi" w:cstheme="majorBidi"/>
          <w:noProof/>
        </w:rPr>
        <w:t>48(9), 12654-12659</w:t>
      </w:r>
      <w:r w:rsidRPr="00D365C0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9121BD">
        <w:rPr>
          <w:rFonts w:asciiTheme="majorBidi" w:hAnsiTheme="majorBidi" w:cstheme="majorBidi"/>
          <w:b/>
          <w:bCs/>
        </w:rPr>
        <w:t>Q1</w:t>
      </w:r>
      <w:r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  <w:noProof/>
          <w:sz w:val="24"/>
          <w:szCs w:val="24"/>
        </w:rPr>
        <w:t xml:space="preserve"> </w:t>
      </w:r>
      <w:hyperlink r:id="rId17" w:history="1">
        <w:r w:rsidRPr="000D1B1A">
          <w:rPr>
            <w:rStyle w:val="Hyperlink"/>
          </w:rPr>
          <w:t>https://doi.org/10.1016/j.ceramint.2022.01.135</w:t>
        </w:r>
      </w:hyperlink>
      <w:r>
        <w:t xml:space="preserve"> </w:t>
      </w:r>
    </w:p>
    <w:p w14:paraId="3A828291" w14:textId="77777777" w:rsidR="00806587" w:rsidRDefault="00806587" w:rsidP="00806587">
      <w:pPr>
        <w:numPr>
          <w:ilvl w:val="0"/>
          <w:numId w:val="8"/>
        </w:numPr>
        <w:autoSpaceDE w:val="0"/>
        <w:autoSpaceDN w:val="0"/>
        <w:bidi w:val="0"/>
        <w:adjustRightInd w:val="0"/>
        <w:spacing w:before="100" w:beforeAutospacing="1" w:after="100" w:afterAutospacing="1" w:line="288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5" w:name="_Hlk176917273"/>
      <w:r w:rsidRPr="001F4FAE">
        <w:rPr>
          <w:rFonts w:asciiTheme="majorBidi" w:hAnsiTheme="majorBidi" w:cstheme="majorBidi"/>
          <w:noProof/>
          <w:sz w:val="24"/>
          <w:szCs w:val="24"/>
        </w:rPr>
        <w:t xml:space="preserve">Mimouni, M., </w:t>
      </w:r>
      <w:r w:rsidRPr="006F34D4">
        <w:rPr>
          <w:rFonts w:asciiTheme="majorBidi" w:hAnsiTheme="majorBidi" w:cstheme="majorBidi"/>
          <w:noProof/>
          <w:sz w:val="24"/>
          <w:szCs w:val="24"/>
        </w:rPr>
        <w:t>Bayou</w:t>
      </w:r>
      <w:r>
        <w:rPr>
          <w:rFonts w:asciiTheme="majorBidi" w:hAnsiTheme="majorBidi" w:cstheme="majorBidi"/>
          <w:noProof/>
          <w:sz w:val="24"/>
          <w:szCs w:val="24"/>
        </w:rPr>
        <w:t>, S.,</w:t>
      </w:r>
      <w:r w:rsidRPr="006F34D4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1F4FAE">
        <w:rPr>
          <w:rFonts w:asciiTheme="majorBidi" w:hAnsiTheme="majorBidi" w:cstheme="majorBidi"/>
          <w:noProof/>
          <w:sz w:val="24"/>
          <w:szCs w:val="24"/>
        </w:rPr>
        <w:t xml:space="preserve">Zeroual, S., </w:t>
      </w:r>
      <w:r w:rsidRPr="001F4FAE">
        <w:rPr>
          <w:rFonts w:asciiTheme="majorBidi" w:hAnsiTheme="majorBidi" w:cstheme="majorBidi"/>
          <w:noProof/>
          <w:color w:val="FF0000"/>
          <w:sz w:val="24"/>
          <w:szCs w:val="24"/>
        </w:rPr>
        <w:t>Hamadneh, I.</w:t>
      </w:r>
      <w:r w:rsidRPr="001F4FAE">
        <w:rPr>
          <w:rFonts w:asciiTheme="majorBidi" w:hAnsiTheme="majorBidi" w:cstheme="majorBidi"/>
          <w:noProof/>
          <w:sz w:val="24"/>
          <w:szCs w:val="24"/>
        </w:rPr>
        <w:t>,</w:t>
      </w:r>
      <w:r w:rsidRPr="006F34D4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1F4FAE">
        <w:rPr>
          <w:rFonts w:asciiTheme="majorBidi" w:hAnsiTheme="majorBidi" w:cstheme="majorBidi"/>
          <w:noProof/>
          <w:sz w:val="24"/>
          <w:szCs w:val="24"/>
        </w:rPr>
        <w:t xml:space="preserve">Mahboub, M., </w:t>
      </w:r>
      <w:r w:rsidRPr="006F34D4">
        <w:rPr>
          <w:rFonts w:asciiTheme="majorBidi" w:hAnsiTheme="majorBidi" w:cstheme="majorBidi"/>
          <w:noProof/>
          <w:sz w:val="24"/>
          <w:szCs w:val="24"/>
        </w:rPr>
        <w:t>Ramdani</w:t>
      </w:r>
      <w:r>
        <w:rPr>
          <w:rFonts w:asciiTheme="majorBidi" w:hAnsiTheme="majorBidi" w:cstheme="majorBidi"/>
          <w:noProof/>
          <w:sz w:val="24"/>
          <w:szCs w:val="24"/>
        </w:rPr>
        <w:t>, S.,</w:t>
      </w:r>
      <w:r w:rsidRPr="006F34D4">
        <w:rPr>
          <w:rFonts w:asciiTheme="majorBidi" w:hAnsiTheme="majorBidi" w:cstheme="majorBidi"/>
          <w:noProof/>
          <w:sz w:val="24"/>
          <w:szCs w:val="24"/>
        </w:rPr>
        <w:t xml:space="preserve"> Rihia</w:t>
      </w:r>
      <w:r>
        <w:rPr>
          <w:rFonts w:asciiTheme="majorBidi" w:hAnsiTheme="majorBidi" w:cstheme="majorBidi"/>
          <w:noProof/>
          <w:sz w:val="24"/>
          <w:szCs w:val="24"/>
        </w:rPr>
        <w:t>, G.,</w:t>
      </w:r>
      <w:r w:rsidRPr="006F34D4">
        <w:rPr>
          <w:rFonts w:asciiTheme="majorBidi" w:hAnsiTheme="majorBidi" w:cstheme="majorBidi"/>
          <w:noProof/>
          <w:sz w:val="24"/>
          <w:szCs w:val="24"/>
        </w:rPr>
        <w:t xml:space="preserve"> Ghougali</w:t>
      </w:r>
      <w:r>
        <w:rPr>
          <w:rFonts w:asciiTheme="majorBidi" w:hAnsiTheme="majorBidi" w:cstheme="majorBidi"/>
          <w:noProof/>
          <w:sz w:val="24"/>
          <w:szCs w:val="24"/>
        </w:rPr>
        <w:t xml:space="preserve">, M., 2022. </w:t>
      </w:r>
      <w:r w:rsidRPr="006F34D4">
        <w:rPr>
          <w:rFonts w:asciiTheme="majorBidi" w:hAnsiTheme="majorBidi" w:cstheme="majorBidi"/>
          <w:noProof/>
          <w:sz w:val="24"/>
          <w:szCs w:val="24"/>
        </w:rPr>
        <w:t>Synthesis and Characterization of Bulk Bi‑2212 Superconducting Ceramic Using Photopolymerization Reaction‑Based Method</w:t>
      </w:r>
      <w:r>
        <w:rPr>
          <w:rFonts w:asciiTheme="majorBidi" w:hAnsiTheme="majorBidi" w:cstheme="majorBidi"/>
          <w:noProof/>
          <w:sz w:val="24"/>
          <w:szCs w:val="24"/>
        </w:rPr>
        <w:t xml:space="preserve">. </w:t>
      </w:r>
      <w:r w:rsidRPr="006F34D4">
        <w:rPr>
          <w:rFonts w:asciiTheme="majorBidi" w:hAnsiTheme="majorBidi" w:cstheme="majorBidi"/>
          <w:i/>
          <w:iCs/>
          <w:noProof/>
          <w:sz w:val="24"/>
          <w:szCs w:val="24"/>
        </w:rPr>
        <w:t>Journal of Superconductivity and Novel Magnetism</w:t>
      </w:r>
      <w:r>
        <w:rPr>
          <w:rFonts w:asciiTheme="majorBidi" w:hAnsiTheme="majorBidi" w:cstheme="majorBidi"/>
          <w:i/>
          <w:iCs/>
          <w:noProof/>
          <w:sz w:val="24"/>
          <w:szCs w:val="24"/>
        </w:rPr>
        <w:t>.</w:t>
      </w:r>
      <w:r w:rsidRPr="006F34D4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1C5F24">
        <w:rPr>
          <w:rFonts w:asciiTheme="majorBidi" w:hAnsiTheme="majorBidi" w:cstheme="majorBidi"/>
          <w:noProof/>
          <w:sz w:val="24"/>
          <w:szCs w:val="24"/>
        </w:rPr>
        <w:t>35, 401–408</w:t>
      </w:r>
      <w:r w:rsidRPr="00D365C0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9121BD">
        <w:rPr>
          <w:rFonts w:asciiTheme="majorBidi" w:hAnsiTheme="majorBidi" w:cstheme="majorBidi"/>
          <w:b/>
          <w:bCs/>
        </w:rPr>
        <w:t>Q</w:t>
      </w:r>
      <w:r>
        <w:rPr>
          <w:rFonts w:asciiTheme="majorBidi" w:hAnsiTheme="majorBidi" w:cstheme="majorBidi"/>
          <w:b/>
          <w:bCs/>
        </w:rPr>
        <w:t>2</w:t>
      </w:r>
      <w:r>
        <w:rPr>
          <w:rFonts w:asciiTheme="majorBidi" w:hAnsiTheme="majorBidi" w:cstheme="majorBidi"/>
        </w:rPr>
        <w:t>,</w:t>
      </w:r>
      <w:r w:rsidRPr="001C5F24">
        <w:rPr>
          <w:rFonts w:asciiTheme="majorBidi" w:hAnsiTheme="majorBidi" w:cstheme="majorBidi"/>
          <w:noProof/>
          <w:sz w:val="24"/>
          <w:szCs w:val="24"/>
        </w:rPr>
        <w:t xml:space="preserve"> </w:t>
      </w:r>
      <w:hyperlink r:id="rId18" w:history="1">
        <w:r w:rsidRPr="000D1B1A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https://doi.org/10.1007/s10948-021-06093-5</w:t>
        </w:r>
      </w:hyperlink>
      <w:r>
        <w:rPr>
          <w:rFonts w:asciiTheme="majorBidi" w:hAnsiTheme="majorBidi" w:cstheme="majorBidi"/>
          <w:noProof/>
          <w:sz w:val="24"/>
          <w:szCs w:val="24"/>
        </w:rPr>
        <w:t xml:space="preserve"> </w:t>
      </w:r>
      <w:bookmarkEnd w:id="1"/>
      <w:bookmarkEnd w:id="2"/>
      <w:bookmarkEnd w:id="5"/>
    </w:p>
    <w:sectPr w:rsidR="008065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42B01" w14:textId="77777777" w:rsidR="00630E5B" w:rsidRDefault="00630E5B" w:rsidP="00BA026D">
      <w:pPr>
        <w:spacing w:after="0" w:line="240" w:lineRule="auto"/>
      </w:pPr>
      <w:r>
        <w:separator/>
      </w:r>
    </w:p>
  </w:endnote>
  <w:endnote w:type="continuationSeparator" w:id="0">
    <w:p w14:paraId="6588746C" w14:textId="77777777" w:rsidR="00630E5B" w:rsidRDefault="00630E5B" w:rsidP="00BA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NPNHA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1DE77" w14:textId="77777777" w:rsidR="00630E5B" w:rsidRDefault="00630E5B" w:rsidP="00BA026D">
      <w:pPr>
        <w:spacing w:after="0" w:line="240" w:lineRule="auto"/>
      </w:pPr>
      <w:r>
        <w:separator/>
      </w:r>
    </w:p>
  </w:footnote>
  <w:footnote w:type="continuationSeparator" w:id="0">
    <w:p w14:paraId="5A08DD86" w14:textId="77777777" w:rsidR="00630E5B" w:rsidRDefault="00630E5B" w:rsidP="00BA0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4A2"/>
    <w:multiLevelType w:val="hybridMultilevel"/>
    <w:tmpl w:val="5D840A88"/>
    <w:lvl w:ilvl="0" w:tplc="B218F63E">
      <w:start w:val="1"/>
      <w:numFmt w:val="upperLetter"/>
      <w:lvlText w:val="%1-"/>
      <w:lvlJc w:val="left"/>
      <w:pPr>
        <w:ind w:left="580" w:hanging="360"/>
      </w:pPr>
      <w:rPr>
        <w:rFonts w:eastAsiaTheme="minorHAnsi" w:hint="default"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03EE727A"/>
    <w:multiLevelType w:val="hybridMultilevel"/>
    <w:tmpl w:val="239A3A26"/>
    <w:lvl w:ilvl="0" w:tplc="22D6BFF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91B28"/>
    <w:multiLevelType w:val="hybridMultilevel"/>
    <w:tmpl w:val="229C3E7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8A6B0C"/>
    <w:multiLevelType w:val="hybridMultilevel"/>
    <w:tmpl w:val="F9188F98"/>
    <w:lvl w:ilvl="0" w:tplc="59627CC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17E1"/>
    <w:multiLevelType w:val="hybridMultilevel"/>
    <w:tmpl w:val="130891AC"/>
    <w:lvl w:ilvl="0" w:tplc="18F60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75D5"/>
    <w:multiLevelType w:val="hybridMultilevel"/>
    <w:tmpl w:val="C11E1104"/>
    <w:lvl w:ilvl="0" w:tplc="152C7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85125"/>
    <w:multiLevelType w:val="hybridMultilevel"/>
    <w:tmpl w:val="79E610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611C3"/>
    <w:multiLevelType w:val="hybridMultilevel"/>
    <w:tmpl w:val="9E9AE33A"/>
    <w:lvl w:ilvl="0" w:tplc="B156D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D4C84"/>
    <w:multiLevelType w:val="multilevel"/>
    <w:tmpl w:val="3926B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15C6ED3"/>
    <w:multiLevelType w:val="hybridMultilevel"/>
    <w:tmpl w:val="6C126C8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94D97"/>
    <w:multiLevelType w:val="hybridMultilevel"/>
    <w:tmpl w:val="CDDC1A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24729"/>
    <w:multiLevelType w:val="hybridMultilevel"/>
    <w:tmpl w:val="6F14E5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128E9"/>
    <w:multiLevelType w:val="hybridMultilevel"/>
    <w:tmpl w:val="9ACCFE4A"/>
    <w:lvl w:ilvl="0" w:tplc="E30A8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20BC8"/>
    <w:multiLevelType w:val="hybridMultilevel"/>
    <w:tmpl w:val="5FD84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F2801"/>
    <w:multiLevelType w:val="singleLevel"/>
    <w:tmpl w:val="DC0C58C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sz w:val="24"/>
        <w:szCs w:val="24"/>
      </w:rPr>
    </w:lvl>
  </w:abstractNum>
  <w:abstractNum w:abstractNumId="15" w15:restartNumberingAfterBreak="0">
    <w:nsid w:val="49993DC6"/>
    <w:multiLevelType w:val="hybridMultilevel"/>
    <w:tmpl w:val="14C66038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91E53"/>
    <w:multiLevelType w:val="hybridMultilevel"/>
    <w:tmpl w:val="725CCF78"/>
    <w:lvl w:ilvl="0" w:tplc="4CA01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65CC3"/>
    <w:multiLevelType w:val="multilevel"/>
    <w:tmpl w:val="BD2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A24190"/>
    <w:multiLevelType w:val="hybridMultilevel"/>
    <w:tmpl w:val="FCFE4EC8"/>
    <w:lvl w:ilvl="0" w:tplc="0B3C56CA">
      <w:start w:val="1"/>
      <w:numFmt w:val="decimal"/>
      <w:lvlText w:val="%1-"/>
      <w:lvlJc w:val="left"/>
      <w:pPr>
        <w:ind w:left="720" w:hanging="360"/>
      </w:pPr>
      <w:rPr>
        <w:rFonts w:eastAsia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0BF1"/>
    <w:multiLevelType w:val="hybridMultilevel"/>
    <w:tmpl w:val="9FCE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16ED8"/>
    <w:multiLevelType w:val="hybridMultilevel"/>
    <w:tmpl w:val="4372D2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806411"/>
    <w:multiLevelType w:val="hybridMultilevel"/>
    <w:tmpl w:val="D48EF898"/>
    <w:lvl w:ilvl="0" w:tplc="4CA012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2"/>
  </w:num>
  <w:num w:numId="5">
    <w:abstractNumId w:val="21"/>
  </w:num>
  <w:num w:numId="6">
    <w:abstractNumId w:val="1"/>
  </w:num>
  <w:num w:numId="7">
    <w:abstractNumId w:val="12"/>
  </w:num>
  <w:num w:numId="8">
    <w:abstractNumId w:val="5"/>
  </w:num>
  <w:num w:numId="9">
    <w:abstractNumId w:val="19"/>
  </w:num>
  <w:num w:numId="10">
    <w:abstractNumId w:val="7"/>
  </w:num>
  <w:num w:numId="11">
    <w:abstractNumId w:val="11"/>
  </w:num>
  <w:num w:numId="12">
    <w:abstractNumId w:val="20"/>
  </w:num>
  <w:num w:numId="13">
    <w:abstractNumId w:val="9"/>
  </w:num>
  <w:num w:numId="14">
    <w:abstractNumId w:val="16"/>
  </w:num>
  <w:num w:numId="15">
    <w:abstractNumId w:val="18"/>
  </w:num>
  <w:num w:numId="16">
    <w:abstractNumId w:val="3"/>
  </w:num>
  <w:num w:numId="17">
    <w:abstractNumId w:val="0"/>
  </w:num>
  <w:num w:numId="18">
    <w:abstractNumId w:val="10"/>
  </w:num>
  <w:num w:numId="19">
    <w:abstractNumId w:val="15"/>
  </w:num>
  <w:num w:numId="20">
    <w:abstractNumId w:val="4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92"/>
    <w:rsid w:val="000C7A6A"/>
    <w:rsid w:val="002F5391"/>
    <w:rsid w:val="00405B6B"/>
    <w:rsid w:val="00630E5B"/>
    <w:rsid w:val="00677C13"/>
    <w:rsid w:val="006F5F6D"/>
    <w:rsid w:val="00754D28"/>
    <w:rsid w:val="0079073B"/>
    <w:rsid w:val="00806587"/>
    <w:rsid w:val="008522F4"/>
    <w:rsid w:val="00BA026D"/>
    <w:rsid w:val="00C75B88"/>
    <w:rsid w:val="00CF1A6C"/>
    <w:rsid w:val="00D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F878"/>
  <w15:chartTrackingRefBased/>
  <w15:docId w15:val="{D3ACA5F0-3D56-4721-8040-4DD204A7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6587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qFormat/>
    <w:rsid w:val="00806587"/>
    <w:pPr>
      <w:keepNext/>
      <w:widowControl w:val="0"/>
      <w:bidi w:val="0"/>
      <w:adjustRightInd w:val="0"/>
      <w:spacing w:before="240" w:after="60" w:line="360" w:lineRule="atLeast"/>
      <w:jc w:val="center"/>
      <w:textAlignment w:val="baseline"/>
      <w:outlineLvl w:val="0"/>
    </w:pPr>
    <w:rPr>
      <w:rFonts w:ascii="Times New Roman" w:eastAsia="Times New Roman" w:hAnsi="Times New Roman" w:cs="Arial"/>
      <w:b/>
      <w:kern w:val="32"/>
      <w:sz w:val="72"/>
      <w:szCs w:val="72"/>
      <w:lang w:bidi="ar-JO"/>
    </w:rPr>
  </w:style>
  <w:style w:type="paragraph" w:styleId="Heading2">
    <w:name w:val="heading 2"/>
    <w:basedOn w:val="Normal"/>
    <w:next w:val="Normal"/>
    <w:link w:val="Heading2Char"/>
    <w:qFormat/>
    <w:rsid w:val="00806587"/>
    <w:pPr>
      <w:keepNext/>
      <w:widowControl w:val="0"/>
      <w:autoSpaceDE w:val="0"/>
      <w:autoSpaceDN w:val="0"/>
      <w:bidi w:val="0"/>
      <w:adjustRightInd w:val="0"/>
      <w:spacing w:after="0" w:line="360" w:lineRule="atLeast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806587"/>
    <w:pPr>
      <w:keepNext/>
      <w:widowControl w:val="0"/>
      <w:tabs>
        <w:tab w:val="num" w:pos="426"/>
      </w:tabs>
      <w:bidi w:val="0"/>
      <w:adjustRightInd w:val="0"/>
      <w:spacing w:before="240" w:after="60" w:line="360" w:lineRule="atLeast"/>
      <w:ind w:left="426"/>
      <w:jc w:val="center"/>
      <w:textAlignment w:val="baseline"/>
      <w:outlineLvl w:val="2"/>
    </w:pPr>
    <w:rPr>
      <w:rFonts w:ascii="Times New Roman" w:eastAsia="Times New Roman" w:hAnsi="Times New Roman" w:cs="Arial"/>
      <w:b/>
      <w:bCs/>
      <w:sz w:val="24"/>
      <w:szCs w:val="26"/>
      <w:lang w:bidi="ar-JO"/>
    </w:rPr>
  </w:style>
  <w:style w:type="paragraph" w:styleId="Heading4">
    <w:name w:val="heading 4"/>
    <w:basedOn w:val="Normal"/>
    <w:next w:val="Normal"/>
    <w:link w:val="Heading4Char"/>
    <w:qFormat/>
    <w:rsid w:val="00806587"/>
    <w:pPr>
      <w:keepNext/>
      <w:widowControl w:val="0"/>
      <w:autoSpaceDE w:val="0"/>
      <w:autoSpaceDN w:val="0"/>
      <w:bidi w:val="0"/>
      <w:adjustRightInd w:val="0"/>
      <w:spacing w:after="0" w:line="360" w:lineRule="atLeast"/>
      <w:ind w:right="-43"/>
      <w:jc w:val="both"/>
      <w:textAlignment w:val="baseline"/>
      <w:outlineLvl w:val="3"/>
    </w:pPr>
    <w:rPr>
      <w:rFonts w:ascii="Times New Roman" w:eastAsia="Times New Roman" w:hAnsi="Times New Roman" w:cs="Times New Roman"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806587"/>
    <w:pPr>
      <w:widowControl w:val="0"/>
      <w:bidi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6587"/>
    <w:rPr>
      <w:rFonts w:ascii="Times New Roman" w:eastAsia="Times New Roman" w:hAnsi="Times New Roman" w:cs="Arial"/>
      <w:b/>
      <w:kern w:val="32"/>
      <w:sz w:val="72"/>
      <w:szCs w:val="72"/>
      <w:lang w:bidi="ar-JO"/>
    </w:rPr>
  </w:style>
  <w:style w:type="character" w:customStyle="1" w:styleId="Heading2Char">
    <w:name w:val="Heading 2 Char"/>
    <w:basedOn w:val="DefaultParagraphFont"/>
    <w:link w:val="Heading2"/>
    <w:rsid w:val="0080658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06587"/>
    <w:rPr>
      <w:rFonts w:ascii="Times New Roman" w:eastAsia="Times New Roman" w:hAnsi="Times New Roman" w:cs="Arial"/>
      <w:b/>
      <w:bCs/>
      <w:sz w:val="24"/>
      <w:szCs w:val="26"/>
      <w:lang w:bidi="ar-JO"/>
    </w:rPr>
  </w:style>
  <w:style w:type="character" w:customStyle="1" w:styleId="Heading4Char">
    <w:name w:val="Heading 4 Char"/>
    <w:basedOn w:val="DefaultParagraphFont"/>
    <w:link w:val="Heading4"/>
    <w:rsid w:val="00806587"/>
    <w:rPr>
      <w:rFonts w:ascii="Times New Roman" w:eastAsia="Times New Roman" w:hAnsi="Times New Roman" w:cs="Times New Roman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806587"/>
    <w:rPr>
      <w:rFonts w:ascii="Times New Roman" w:eastAsia="Times New Roman" w:hAnsi="Times New Roman" w:cs="Times New Roman"/>
      <w:b/>
      <w:bCs/>
      <w:i/>
      <w:iCs/>
      <w:sz w:val="26"/>
      <w:szCs w:val="26"/>
      <w:lang w:bidi="ar-JO"/>
    </w:rPr>
  </w:style>
  <w:style w:type="paragraph" w:styleId="ListParagraph">
    <w:name w:val="List Paragraph"/>
    <w:basedOn w:val="Normal"/>
    <w:uiPriority w:val="34"/>
    <w:qFormat/>
    <w:rsid w:val="00806587"/>
    <w:pPr>
      <w:ind w:left="720"/>
      <w:contextualSpacing/>
    </w:pPr>
  </w:style>
  <w:style w:type="paragraph" w:styleId="BodyText">
    <w:name w:val="Body Text"/>
    <w:basedOn w:val="Normal"/>
    <w:link w:val="BodyTextChar"/>
    <w:rsid w:val="00806587"/>
    <w:pPr>
      <w:widowControl w:val="0"/>
      <w:autoSpaceDE w:val="0"/>
      <w:autoSpaceDN w:val="0"/>
      <w:bidi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065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06587"/>
    <w:pPr>
      <w:widowControl w:val="0"/>
      <w:tabs>
        <w:tab w:val="center" w:pos="4320"/>
        <w:tab w:val="right" w:pos="8640"/>
      </w:tabs>
      <w:autoSpaceDE w:val="0"/>
      <w:autoSpaceDN w:val="0"/>
      <w:bidi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06587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806587"/>
    <w:rPr>
      <w:rFonts w:ascii="Times New Roman" w:hAnsi="Times New Roman" w:cs="Times New Roman"/>
      <w:b/>
      <w:bCs/>
    </w:rPr>
  </w:style>
  <w:style w:type="paragraph" w:styleId="BodyTextIndent3">
    <w:name w:val="Body Text Indent 3"/>
    <w:basedOn w:val="Normal"/>
    <w:link w:val="BodyTextIndent3Char"/>
    <w:rsid w:val="00806587"/>
    <w:pPr>
      <w:widowControl w:val="0"/>
      <w:autoSpaceDE w:val="0"/>
      <w:autoSpaceDN w:val="0"/>
      <w:bidi w:val="0"/>
      <w:adjustRightInd w:val="0"/>
      <w:spacing w:after="0" w:line="360" w:lineRule="atLeast"/>
      <w:ind w:left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0658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8065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06587"/>
    <w:pPr>
      <w:widowControl w:val="0"/>
      <w:bidi w:val="0"/>
      <w:adjustRightInd w:val="0"/>
      <w:spacing w:after="120" w:line="48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BodyTextIndent2Char">
    <w:name w:val="Body Text Indent 2 Char"/>
    <w:basedOn w:val="DefaultParagraphFont"/>
    <w:link w:val="BodyTextIndent2"/>
    <w:rsid w:val="00806587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PageNumber">
    <w:name w:val="page number"/>
    <w:basedOn w:val="DefaultParagraphFont"/>
    <w:rsid w:val="00806587"/>
  </w:style>
  <w:style w:type="character" w:styleId="FollowedHyperlink">
    <w:name w:val="FollowedHyperlink"/>
    <w:rsid w:val="00806587"/>
    <w:rPr>
      <w:color w:val="800080"/>
      <w:u w:val="single"/>
    </w:rPr>
  </w:style>
  <w:style w:type="paragraph" w:styleId="NormalWeb">
    <w:name w:val="Normal (Web)"/>
    <w:basedOn w:val="Normal"/>
    <w:uiPriority w:val="99"/>
    <w:rsid w:val="00806587"/>
    <w:pPr>
      <w:widowControl w:val="0"/>
      <w:bidi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31">
    <w:name w:val="text131"/>
    <w:rsid w:val="00806587"/>
    <w:rPr>
      <w:rFonts w:ascii="Verdana" w:hAnsi="Verdana" w:hint="default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rsid w:val="008065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06587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rsid w:val="00806587"/>
    <w:pPr>
      <w:widowControl w:val="0"/>
      <w:bidi w:val="0"/>
      <w:adjustRightInd w:val="0"/>
      <w:spacing w:after="120" w:line="360" w:lineRule="atLeast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BodyTextIndentChar">
    <w:name w:val="Body Text Indent Char"/>
    <w:basedOn w:val="DefaultParagraphFont"/>
    <w:link w:val="BodyTextIndent"/>
    <w:rsid w:val="00806587"/>
    <w:rPr>
      <w:rFonts w:ascii="Times New Roman" w:eastAsia="Times New Roman" w:hAnsi="Times New Roman" w:cs="Times New Roman"/>
      <w:sz w:val="24"/>
      <w:szCs w:val="24"/>
      <w:lang w:bidi="ar-JO"/>
    </w:rPr>
  </w:style>
  <w:style w:type="paragraph" w:customStyle="1" w:styleId="Default">
    <w:name w:val="Default"/>
    <w:rsid w:val="00806587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JNPNHA+Tahoma" w:eastAsia="Times New Roman" w:hAnsi="JNPNHA+Tahoma" w:cs="JNPNHA+Tahoma"/>
      <w:color w:val="000000"/>
      <w:sz w:val="24"/>
      <w:szCs w:val="24"/>
    </w:rPr>
  </w:style>
  <w:style w:type="character" w:customStyle="1" w:styleId="content11">
    <w:name w:val="content11"/>
    <w:rsid w:val="00806587"/>
    <w:rPr>
      <w:rFonts w:ascii="Arial" w:hAnsi="Arial" w:cs="Arial" w:hint="default"/>
      <w:color w:val="333333"/>
      <w:sz w:val="15"/>
      <w:szCs w:val="15"/>
    </w:rPr>
  </w:style>
  <w:style w:type="character" w:customStyle="1" w:styleId="toplinks1">
    <w:name w:val="toplinks1"/>
    <w:rsid w:val="00806587"/>
    <w:rPr>
      <w:rFonts w:ascii="Verdana" w:hAnsi="Verdana" w:hint="default"/>
      <w:b w:val="0"/>
      <w:bCs w:val="0"/>
      <w:strike w:val="0"/>
      <w:dstrike w:val="0"/>
      <w:color w:val="666666"/>
      <w:sz w:val="14"/>
      <w:szCs w:val="14"/>
      <w:u w:val="none"/>
      <w:effect w:val="none"/>
    </w:rPr>
  </w:style>
  <w:style w:type="character" w:customStyle="1" w:styleId="bodytext1">
    <w:name w:val="bodytext1"/>
    <w:rsid w:val="00806587"/>
    <w:rPr>
      <w:rFonts w:ascii="Verdana" w:hAnsi="Verdana" w:hint="default"/>
      <w:b w:val="0"/>
      <w:bCs w:val="0"/>
      <w:color w:val="333333"/>
      <w:sz w:val="20"/>
      <w:szCs w:val="20"/>
    </w:rPr>
  </w:style>
  <w:style w:type="character" w:customStyle="1" w:styleId="sectionheaders1">
    <w:name w:val="sectionheaders1"/>
    <w:rsid w:val="00806587"/>
    <w:rPr>
      <w:rFonts w:ascii="Arial" w:hAnsi="Arial" w:cs="Arial" w:hint="default"/>
      <w:b/>
      <w:bCs/>
      <w:color w:val="CD6600"/>
      <w:sz w:val="15"/>
      <w:szCs w:val="15"/>
    </w:rPr>
  </w:style>
  <w:style w:type="character" w:customStyle="1" w:styleId="style121">
    <w:name w:val="style121"/>
    <w:rsid w:val="00806587"/>
    <w:rPr>
      <w:color w:val="FF0000"/>
    </w:rPr>
  </w:style>
  <w:style w:type="character" w:customStyle="1" w:styleId="style61">
    <w:name w:val="style61"/>
    <w:rsid w:val="00806587"/>
    <w:rPr>
      <w:color w:val="666666"/>
    </w:rPr>
  </w:style>
  <w:style w:type="paragraph" w:styleId="BalloonText">
    <w:name w:val="Balloon Text"/>
    <w:basedOn w:val="Normal"/>
    <w:link w:val="BalloonTextChar"/>
    <w:semiHidden/>
    <w:rsid w:val="00806587"/>
    <w:pPr>
      <w:widowControl w:val="0"/>
      <w:bidi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16"/>
      <w:szCs w:val="16"/>
      <w:lang w:bidi="ar-JO"/>
    </w:rPr>
  </w:style>
  <w:style w:type="character" w:customStyle="1" w:styleId="BalloonTextChar">
    <w:name w:val="Balloon Text Char"/>
    <w:basedOn w:val="DefaultParagraphFont"/>
    <w:link w:val="BalloonText"/>
    <w:semiHidden/>
    <w:rsid w:val="00806587"/>
    <w:rPr>
      <w:rFonts w:ascii="Tahoma" w:eastAsia="Times New Roman" w:hAnsi="Tahoma" w:cs="Tahoma"/>
      <w:sz w:val="16"/>
      <w:szCs w:val="16"/>
      <w:lang w:bidi="ar-JO"/>
    </w:rPr>
  </w:style>
  <w:style w:type="character" w:styleId="Emphasis">
    <w:name w:val="Emphasis"/>
    <w:qFormat/>
    <w:rsid w:val="00806587"/>
    <w:rPr>
      <w:rFonts w:ascii="Times New Roman" w:hAnsi="Times New Roman"/>
      <w:b/>
      <w:i w:val="0"/>
      <w:iCs/>
      <w:sz w:val="36"/>
    </w:rPr>
  </w:style>
  <w:style w:type="character" w:customStyle="1" w:styleId="st1">
    <w:name w:val="st1"/>
    <w:basedOn w:val="DefaultParagraphFont"/>
    <w:rsid w:val="00806587"/>
  </w:style>
  <w:style w:type="character" w:customStyle="1" w:styleId="contribution">
    <w:name w:val="contribution"/>
    <w:basedOn w:val="DefaultParagraphFont"/>
    <w:rsid w:val="00806587"/>
  </w:style>
  <w:style w:type="paragraph" w:customStyle="1" w:styleId="enumeration2">
    <w:name w:val="enumeration2"/>
    <w:basedOn w:val="Normal"/>
    <w:rsid w:val="008065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volume">
    <w:name w:val="volume"/>
    <w:basedOn w:val="DefaultParagraphFont"/>
    <w:rsid w:val="00806587"/>
  </w:style>
  <w:style w:type="character" w:customStyle="1" w:styleId="part">
    <w:name w:val="part"/>
    <w:basedOn w:val="DefaultParagraphFont"/>
    <w:rsid w:val="00806587"/>
  </w:style>
  <w:style w:type="character" w:customStyle="1" w:styleId="doi">
    <w:name w:val="doi"/>
    <w:basedOn w:val="DefaultParagraphFont"/>
    <w:rsid w:val="00806587"/>
  </w:style>
  <w:style w:type="character" w:customStyle="1" w:styleId="pagination">
    <w:name w:val="pagination"/>
    <w:basedOn w:val="DefaultParagraphFont"/>
    <w:rsid w:val="00806587"/>
  </w:style>
  <w:style w:type="character" w:customStyle="1" w:styleId="cit-gray1">
    <w:name w:val="cit-gray1"/>
    <w:rsid w:val="00806587"/>
    <w:rPr>
      <w:color w:val="666666"/>
    </w:rPr>
  </w:style>
  <w:style w:type="character" w:customStyle="1" w:styleId="skypepnhcontainer">
    <w:name w:val="skype_pnh_container"/>
    <w:rsid w:val="00806587"/>
    <w:rPr>
      <w:rtl w:val="0"/>
    </w:rPr>
  </w:style>
  <w:style w:type="character" w:customStyle="1" w:styleId="skypepnhmark1">
    <w:name w:val="skype_pnh_mark1"/>
    <w:rsid w:val="00806587"/>
    <w:rPr>
      <w:vanish/>
      <w:webHidden w:val="0"/>
      <w:specVanish w:val="0"/>
    </w:rPr>
  </w:style>
  <w:style w:type="character" w:customStyle="1" w:styleId="skypepnhprintcontainer1370610185">
    <w:name w:val="skype_pnh_print_container_1370610185"/>
    <w:basedOn w:val="DefaultParagraphFont"/>
    <w:rsid w:val="00806587"/>
  </w:style>
  <w:style w:type="character" w:customStyle="1" w:styleId="skypepnhtextspan">
    <w:name w:val="skype_pnh_text_span"/>
    <w:basedOn w:val="DefaultParagraphFont"/>
    <w:rsid w:val="00806587"/>
  </w:style>
  <w:style w:type="character" w:customStyle="1" w:styleId="skypepnhfreetextspan">
    <w:name w:val="skype_pnh_free_text_span"/>
    <w:basedOn w:val="DefaultParagraphFont"/>
    <w:rsid w:val="00806587"/>
  </w:style>
  <w:style w:type="character" w:customStyle="1" w:styleId="looklikelinkauthornameaqslistener">
    <w:name w:val="looklikelink authorname aqslistener"/>
    <w:basedOn w:val="DefaultParagraphFont"/>
    <w:rsid w:val="00806587"/>
  </w:style>
  <w:style w:type="character" w:styleId="SubtleReference">
    <w:name w:val="Subtle Reference"/>
    <w:uiPriority w:val="31"/>
    <w:qFormat/>
    <w:rsid w:val="00806587"/>
    <w:rPr>
      <w:smallCaps/>
      <w:color w:val="5A5A5A"/>
    </w:rPr>
  </w:style>
  <w:style w:type="character" w:customStyle="1" w:styleId="tnyblk1">
    <w:name w:val="tnyblk1"/>
    <w:basedOn w:val="DefaultParagraphFont"/>
    <w:rsid w:val="00806587"/>
    <w:rPr>
      <w:color w:val="000000"/>
      <w:sz w:val="15"/>
      <w:szCs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806587"/>
    <w:pPr>
      <w:keepLines/>
      <w:widowControl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806587"/>
    <w:pPr>
      <w:tabs>
        <w:tab w:val="left" w:pos="3443"/>
        <w:tab w:val="right" w:leader="dot" w:pos="8296"/>
      </w:tabs>
      <w:bidi w:val="0"/>
      <w:spacing w:after="100"/>
      <w:ind w:left="220"/>
      <w:jc w:val="both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806587"/>
    <w:pPr>
      <w:tabs>
        <w:tab w:val="right" w:leader="dot" w:pos="10430"/>
      </w:tabs>
      <w:bidi w:val="0"/>
      <w:spacing w:after="100"/>
    </w:pPr>
    <w:rPr>
      <w:rFonts w:asciiTheme="majorBidi" w:hAnsiTheme="majorBidi" w:cstheme="majorBidi"/>
      <w:b/>
      <w:bCs/>
      <w:iCs/>
      <w:noProof/>
      <w:sz w:val="24"/>
      <w:szCs w:val="24"/>
      <w:lang w:bidi="ar-JO"/>
    </w:rPr>
  </w:style>
  <w:style w:type="table" w:styleId="TableGrid">
    <w:name w:val="Table Grid"/>
    <w:basedOn w:val="TableNormal"/>
    <w:rsid w:val="0080658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small">
    <w:name w:val="txtsmall"/>
    <w:basedOn w:val="DefaultParagraphFont"/>
    <w:rsid w:val="00806587"/>
  </w:style>
  <w:style w:type="character" w:customStyle="1" w:styleId="impact2">
    <w:name w:val="impact2"/>
    <w:basedOn w:val="DefaultParagraphFont"/>
    <w:rsid w:val="00806587"/>
  </w:style>
  <w:style w:type="paragraph" w:styleId="TOC3">
    <w:name w:val="toc 3"/>
    <w:basedOn w:val="Normal"/>
    <w:next w:val="Normal"/>
    <w:autoRedefine/>
    <w:uiPriority w:val="39"/>
    <w:unhideWhenUsed/>
    <w:rsid w:val="00806587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80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87"/>
  </w:style>
  <w:style w:type="character" w:customStyle="1" w:styleId="apple-converted-space">
    <w:name w:val="apple-converted-space"/>
    <w:basedOn w:val="DefaultParagraphFont"/>
    <w:rsid w:val="00806587"/>
  </w:style>
  <w:style w:type="character" w:customStyle="1" w:styleId="articlecitationyear">
    <w:name w:val="articlecitation_year"/>
    <w:basedOn w:val="DefaultParagraphFont"/>
    <w:rsid w:val="00806587"/>
  </w:style>
  <w:style w:type="character" w:customStyle="1" w:styleId="articlecitationvolume">
    <w:name w:val="articlecitation_volume"/>
    <w:basedOn w:val="DefaultParagraphFont"/>
    <w:rsid w:val="00806587"/>
  </w:style>
  <w:style w:type="character" w:customStyle="1" w:styleId="articlecitationpages">
    <w:name w:val="articlecitation_pages"/>
    <w:basedOn w:val="DefaultParagraphFont"/>
    <w:rsid w:val="00806587"/>
  </w:style>
  <w:style w:type="character" w:customStyle="1" w:styleId="u-inline-block">
    <w:name w:val="u-inline-block"/>
    <w:basedOn w:val="DefaultParagraphFont"/>
    <w:rsid w:val="008065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00289-023-05001-2" TargetMode="External"/><Relationship Id="rId13" Type="http://schemas.openxmlformats.org/officeDocument/2006/relationships/hyperlink" Target="https://doi.org/10.3390/agronomy12123016" TargetMode="External"/><Relationship Id="rId18" Type="http://schemas.openxmlformats.org/officeDocument/2006/relationships/hyperlink" Target="https://doi.org/10.1007/s10948-021-06093-5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doi.org/10.3390/polym16152183" TargetMode="External"/><Relationship Id="rId12" Type="http://schemas.openxmlformats.org/officeDocument/2006/relationships/hyperlink" Target="https://doi.org/10.3746/pnf.2022.27.4.457" TargetMode="External"/><Relationship Id="rId17" Type="http://schemas.openxmlformats.org/officeDocument/2006/relationships/hyperlink" Target="https://doi.org/10.1016/j.ceramint.2022.01.1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:10.5004/dwt.2022.2858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mi140305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90/met12101635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doi.org/10.35516/jjas.v19i4.37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5812/CelluloseChemTechnol.2023.57.12" TargetMode="External"/><Relationship Id="rId14" Type="http://schemas.openxmlformats.org/officeDocument/2006/relationships/hyperlink" Target="https://doi.org/10.3390/en15238888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C1A69DFE6214FBF85AC65DDF4ACB7" ma:contentTypeVersion="4" ma:contentTypeDescription="Create a new document." ma:contentTypeScope="" ma:versionID="7138bc21d853f3824f7c3fb8e9e1a442">
  <xsd:schema xmlns:xsd="http://www.w3.org/2001/XMLSchema" xmlns:xs="http://www.w3.org/2001/XMLSchema" xmlns:p="http://schemas.microsoft.com/office/2006/metadata/properties" xmlns:ns2="45804768-7f68-44ad-8493-733ff8c0415e" targetNamespace="http://schemas.microsoft.com/office/2006/metadata/properties" ma:root="true" ma:fieldsID="b6619eefd16c299797e8f34283b7e064" ns2:_="">
    <xsd:import namespace="45804768-7f68-44ad-8493-733ff8c0415e"/>
    <xsd:element name="properties">
      <xsd:complexType>
        <xsd:sequence>
          <xsd:element name="documentManagement">
            <xsd:complexType>
              <xsd:all>
                <xsd:element ref="ns2:Form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Publication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Others</FormType>
  </documentManagement>
</p:properties>
</file>

<file path=customXml/itemProps1.xml><?xml version="1.0" encoding="utf-8"?>
<ds:datastoreItem xmlns:ds="http://schemas.openxmlformats.org/officeDocument/2006/customXml" ds:itemID="{7EC9C91D-7F93-4FAB-B785-EA38118E2388}"/>
</file>

<file path=customXml/itemProps2.xml><?xml version="1.0" encoding="utf-8"?>
<ds:datastoreItem xmlns:ds="http://schemas.openxmlformats.org/officeDocument/2006/customXml" ds:itemID="{AAC89E2D-F1F5-4BA2-B8C4-A917F87106E3}"/>
</file>

<file path=customXml/itemProps3.xml><?xml version="1.0" encoding="utf-8"?>
<ds:datastoreItem xmlns:ds="http://schemas.openxmlformats.org/officeDocument/2006/customXml" ds:itemID="{0A847A0B-1858-4EA2-A486-CCB0FECCE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1302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Imad Hamadneh (2018-2025)</dc:title>
  <dc:subject/>
  <dc:creator>Admin</dc:creator>
  <cp:keywords/>
  <dc:description/>
  <cp:lastModifiedBy>Home</cp:lastModifiedBy>
  <cp:revision>26</cp:revision>
  <dcterms:created xsi:type="dcterms:W3CDTF">2025-03-19T10:35:00Z</dcterms:created>
  <dcterms:modified xsi:type="dcterms:W3CDTF">2025-12-31T10:08:00Z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0x010100715C1A69DFE6214FBF85AC65DDF4ACB7</vt:lpwstr>
  </property>
</Properties>
</file>